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重庆玄天湖文化旅游开发有限公司</w:t>
      </w: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《追梦·铜梁龙》节目</w:t>
      </w:r>
      <w:r>
        <w:rPr>
          <w:rFonts w:hint="eastAsia" w:ascii="Times New Roman" w:hAnsi="Times New Roman" w:eastAsia="方正小标宋_GBK" w:cs="Times New Roman"/>
          <w:sz w:val="44"/>
          <w:szCs w:val="44"/>
          <w:lang w:val="en-US" w:eastAsia="zh-CN"/>
        </w:rPr>
        <w:t>提档升级</w:t>
      </w:r>
      <w:r>
        <w:rPr>
          <w:rFonts w:hint="default" w:ascii="Times New Roman" w:hAnsi="Times New Roman" w:eastAsia="方正小标宋_GBK" w:cs="Times New Roman"/>
          <w:sz w:val="44"/>
          <w:szCs w:val="44"/>
          <w:lang w:val="en-US" w:eastAsia="zh-CN"/>
        </w:rPr>
        <w:t>项目-普通灯光设备采购询价公告（第</w:t>
      </w:r>
      <w:r>
        <w:rPr>
          <w:rFonts w:hint="eastAsia" w:ascii="Times New Roman" w:hAnsi="Times New Roman" w:eastAsia="方正小标宋_GBK" w:cs="Times New Roman"/>
          <w:sz w:val="44"/>
          <w:szCs w:val="44"/>
          <w:lang w:val="en-US" w:eastAsia="zh-CN"/>
        </w:rPr>
        <w:t>三</w:t>
      </w:r>
      <w:r>
        <w:rPr>
          <w:rFonts w:hint="default" w:ascii="Times New Roman" w:hAnsi="Times New Roman" w:eastAsia="方正小标宋_GBK" w:cs="Times New Roman"/>
          <w:sz w:val="44"/>
          <w:szCs w:val="44"/>
          <w:lang w:val="en-US" w:eastAsia="zh-CN"/>
        </w:rPr>
        <w:t>次）</w:t>
      </w:r>
    </w:p>
    <w:p>
      <w:pPr>
        <w:pStyle w:val="4"/>
        <w:rPr>
          <w:rFonts w:hint="default" w:ascii="Times New Roman" w:hAnsi="Times New Roman" w:cs="Times New Roman"/>
          <w:lang w:val="en-US" w:eastAsia="zh-CN"/>
        </w:rPr>
      </w:pP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一、项目名称</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《追梦·铜梁龙》节目</w:t>
      </w:r>
      <w:r>
        <w:rPr>
          <w:rFonts w:hint="eastAsia" w:ascii="Times New Roman" w:hAnsi="Times New Roman" w:eastAsia="方正仿宋_GBK" w:cs="Times New Roman"/>
          <w:snapToGrid w:val="0"/>
          <w:kern w:val="0"/>
          <w:sz w:val="32"/>
          <w:szCs w:val="32"/>
          <w:lang w:val="en-US" w:eastAsia="zh-CN"/>
        </w:rPr>
        <w:t>提档升级</w:t>
      </w:r>
      <w:r>
        <w:rPr>
          <w:rFonts w:hint="default" w:ascii="Times New Roman" w:hAnsi="Times New Roman" w:eastAsia="方正仿宋_GBK" w:cs="Times New Roman"/>
          <w:snapToGrid w:val="0"/>
          <w:kern w:val="0"/>
          <w:sz w:val="32"/>
          <w:szCs w:val="32"/>
          <w:lang w:val="en-US" w:eastAsia="zh-CN"/>
        </w:rPr>
        <w:t>项目-普通灯光设备采购（第</w:t>
      </w:r>
      <w:r>
        <w:rPr>
          <w:rFonts w:hint="eastAsia" w:ascii="Times New Roman" w:hAnsi="Times New Roman" w:eastAsia="方正仿宋_GBK" w:cs="Times New Roman"/>
          <w:snapToGrid w:val="0"/>
          <w:kern w:val="0"/>
          <w:sz w:val="32"/>
          <w:szCs w:val="32"/>
          <w:lang w:val="en-US" w:eastAsia="zh-CN"/>
        </w:rPr>
        <w:t>三</w:t>
      </w:r>
      <w:r>
        <w:rPr>
          <w:rFonts w:hint="default" w:ascii="Times New Roman" w:hAnsi="Times New Roman" w:eastAsia="方正仿宋_GBK" w:cs="Times New Roman"/>
          <w:snapToGrid w:val="0"/>
          <w:kern w:val="0"/>
          <w:sz w:val="32"/>
          <w:szCs w:val="32"/>
          <w:lang w:val="en-US" w:eastAsia="zh-CN"/>
        </w:rPr>
        <w:t>次）</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二、项目地点</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铜梁区</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三、项目时间</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15天</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四、项目概况</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包含大LED矩阵灯采购及安装。</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五、资格条件要求</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1.具有企业独立法人资格，取得合法有限的营业执照；</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2.营业执照经营范围含该项目的生产、经营等内容或安装方面内容，除生产企业外，供应商还应提供生产商的授权经营等相关证明文件。</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六、合同估算金额</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约6</w:t>
      </w:r>
      <w:r>
        <w:rPr>
          <w:rFonts w:hint="eastAsia" w:ascii="Times New Roman" w:hAnsi="Times New Roman" w:eastAsia="方正仿宋_GBK" w:cs="Times New Roman"/>
          <w:snapToGrid w:val="0"/>
          <w:kern w:val="0"/>
          <w:sz w:val="32"/>
          <w:szCs w:val="32"/>
          <w:lang w:val="en-US" w:eastAsia="zh-CN"/>
        </w:rPr>
        <w:t>0</w:t>
      </w:r>
      <w:r>
        <w:rPr>
          <w:rFonts w:hint="default" w:ascii="Times New Roman" w:hAnsi="Times New Roman" w:eastAsia="方正仿宋_GBK" w:cs="Times New Roman"/>
          <w:snapToGrid w:val="0"/>
          <w:kern w:val="0"/>
          <w:sz w:val="32"/>
          <w:szCs w:val="32"/>
          <w:lang w:val="en-US" w:eastAsia="zh-CN"/>
        </w:rPr>
        <w:t>万元</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七、投标文件要求</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1.法人身份证明授权委托书、营业执照副本复印件（除生产企业外，其他供应商还应提供生产商的授权经营等相关证明文件）、报价函、明细报价表、廉洁自律承诺书、基本资格条件承诺函。</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注：投标文件逐页盖章及加盖齐缝章，该签字的地方应当签字，投标文件用文件袋密封，密封处加盖公章</w:t>
      </w:r>
    </w:p>
    <w:p>
      <w:pPr>
        <w:keepNext w:val="0"/>
        <w:keepLines w:val="0"/>
        <w:pageBreakBefore w:val="0"/>
        <w:widowControl w:val="0"/>
        <w:numPr>
          <w:ilvl w:val="0"/>
          <w:numId w:val="0"/>
        </w:numPr>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2.递交地点：重庆玄天湖文化旅游开发有限公司。</w:t>
      </w:r>
    </w:p>
    <w:p>
      <w:pPr>
        <w:keepNext w:val="0"/>
        <w:keepLines w:val="0"/>
        <w:pageBreakBefore w:val="0"/>
        <w:widowControl w:val="0"/>
        <w:numPr>
          <w:ilvl w:val="0"/>
          <w:numId w:val="0"/>
        </w:numPr>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3.递交时间：公告发布之日起至2023年</w:t>
      </w:r>
      <w:r>
        <w:rPr>
          <w:rFonts w:hint="eastAsia" w:ascii="Times New Roman" w:hAnsi="Times New Roman" w:eastAsia="方正仿宋_GBK" w:cs="Times New Roman"/>
          <w:snapToGrid w:val="0"/>
          <w:kern w:val="0"/>
          <w:sz w:val="32"/>
          <w:szCs w:val="32"/>
          <w:u w:val="single"/>
          <w:lang w:val="en-US" w:eastAsia="zh-CN"/>
        </w:rPr>
        <w:t>10</w:t>
      </w:r>
      <w:r>
        <w:rPr>
          <w:rFonts w:hint="default" w:ascii="Times New Roman" w:hAnsi="Times New Roman" w:eastAsia="方正仿宋_GBK" w:cs="Times New Roman"/>
          <w:snapToGrid w:val="0"/>
          <w:kern w:val="0"/>
          <w:sz w:val="32"/>
          <w:szCs w:val="32"/>
          <w:lang w:val="en-US" w:eastAsia="zh-CN"/>
        </w:rPr>
        <w:t>月</w:t>
      </w:r>
      <w:r>
        <w:rPr>
          <w:rFonts w:hint="eastAsia" w:ascii="Times New Roman" w:hAnsi="Times New Roman" w:eastAsia="方正仿宋_GBK" w:cs="Times New Roman"/>
          <w:snapToGrid w:val="0"/>
          <w:kern w:val="0"/>
          <w:sz w:val="32"/>
          <w:szCs w:val="32"/>
          <w:u w:val="single"/>
          <w:lang w:val="en-US" w:eastAsia="zh-CN"/>
        </w:rPr>
        <w:t>7</w:t>
      </w:r>
      <w:r>
        <w:rPr>
          <w:rFonts w:hint="default" w:ascii="Times New Roman" w:hAnsi="Times New Roman" w:eastAsia="方正仿宋_GBK" w:cs="Times New Roman"/>
          <w:snapToGrid w:val="0"/>
          <w:kern w:val="0"/>
          <w:sz w:val="32"/>
          <w:szCs w:val="32"/>
          <w:lang w:val="en-US" w:eastAsia="zh-CN"/>
        </w:rPr>
        <w:t>日</w:t>
      </w:r>
      <w:r>
        <w:rPr>
          <w:rFonts w:hint="eastAsia" w:ascii="Times New Roman" w:hAnsi="Times New Roman" w:eastAsia="方正仿宋_GBK" w:cs="Times New Roman"/>
          <w:snapToGrid w:val="0"/>
          <w:kern w:val="0"/>
          <w:sz w:val="32"/>
          <w:szCs w:val="32"/>
          <w:u w:val="single"/>
          <w:lang w:val="en-US" w:eastAsia="zh-CN"/>
        </w:rPr>
        <w:t>12</w:t>
      </w:r>
      <w:r>
        <w:rPr>
          <w:rFonts w:hint="default" w:ascii="Times New Roman" w:hAnsi="Times New Roman" w:eastAsia="方正仿宋_GBK" w:cs="Times New Roman"/>
          <w:snapToGrid w:val="0"/>
          <w:kern w:val="0"/>
          <w:sz w:val="32"/>
          <w:szCs w:val="32"/>
          <w:lang w:val="en-US" w:eastAsia="zh-CN"/>
        </w:rPr>
        <w:t>时</w:t>
      </w:r>
      <w:r>
        <w:rPr>
          <w:rFonts w:hint="eastAsia" w:ascii="Times New Roman" w:hAnsi="Times New Roman" w:eastAsia="方正仿宋_GBK" w:cs="Times New Roman"/>
          <w:snapToGrid w:val="0"/>
          <w:kern w:val="0"/>
          <w:sz w:val="32"/>
          <w:szCs w:val="32"/>
          <w:u w:val="single"/>
          <w:lang w:val="en-US" w:eastAsia="zh-CN"/>
        </w:rPr>
        <w:t>00</w:t>
      </w:r>
      <w:r>
        <w:rPr>
          <w:rFonts w:hint="default" w:ascii="Times New Roman" w:hAnsi="Times New Roman" w:eastAsia="方正仿宋_GBK" w:cs="Times New Roman"/>
          <w:snapToGrid w:val="0"/>
          <w:kern w:val="0"/>
          <w:sz w:val="32"/>
          <w:szCs w:val="32"/>
          <w:lang w:val="en-US" w:eastAsia="zh-CN"/>
        </w:rPr>
        <w:t>分前（逾期不予受理）。</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snapToGrid w:val="0"/>
          <w:kern w:val="0"/>
          <w:sz w:val="32"/>
          <w:szCs w:val="32"/>
          <w:lang w:val="en-US" w:eastAsia="zh-CN"/>
        </w:rPr>
        <w:t>4.接收人：李见，电话：15086888336。地址：重庆市铜梁区南城街道办事处桐梓社区鹿角湾。</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5.本项目现场接受投标文件，不接受其他形式递交。</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八、开标时间</w:t>
      </w:r>
    </w:p>
    <w:p>
      <w:pPr>
        <w:pStyle w:val="4"/>
        <w:rPr>
          <w:rFonts w:hint="default" w:ascii="Times New Roman" w:hAnsi="Times New Roman" w:cs="Times New Roman"/>
          <w:lang w:val="en-US" w:eastAsia="zh-CN"/>
        </w:rPr>
      </w:pPr>
      <w:r>
        <w:rPr>
          <w:rFonts w:hint="default" w:ascii="Times New Roman" w:hAnsi="Times New Roman" w:eastAsia="方正仿宋_GBK" w:cs="Times New Roman"/>
          <w:snapToGrid w:val="0"/>
          <w:kern w:val="0"/>
          <w:sz w:val="32"/>
          <w:szCs w:val="32"/>
          <w:lang w:val="en-US" w:eastAsia="zh-CN"/>
        </w:rPr>
        <w:t>2023年</w:t>
      </w:r>
      <w:r>
        <w:rPr>
          <w:rFonts w:hint="eastAsia" w:ascii="Times New Roman" w:hAnsi="Times New Roman" w:eastAsia="方正仿宋_GBK" w:cs="Times New Roman"/>
          <w:snapToGrid w:val="0"/>
          <w:kern w:val="0"/>
          <w:sz w:val="32"/>
          <w:szCs w:val="32"/>
          <w:u w:val="single"/>
          <w:lang w:val="en-US" w:eastAsia="zh-CN"/>
        </w:rPr>
        <w:t>10</w:t>
      </w:r>
      <w:r>
        <w:rPr>
          <w:rFonts w:hint="default" w:ascii="Times New Roman" w:hAnsi="Times New Roman" w:eastAsia="方正仿宋_GBK" w:cs="Times New Roman"/>
          <w:snapToGrid w:val="0"/>
          <w:kern w:val="0"/>
          <w:sz w:val="32"/>
          <w:szCs w:val="32"/>
          <w:lang w:val="en-US" w:eastAsia="zh-CN"/>
        </w:rPr>
        <w:t>月</w:t>
      </w:r>
      <w:r>
        <w:rPr>
          <w:rFonts w:hint="eastAsia" w:ascii="Times New Roman" w:hAnsi="Times New Roman" w:eastAsia="方正仿宋_GBK" w:cs="Times New Roman"/>
          <w:snapToGrid w:val="0"/>
          <w:kern w:val="0"/>
          <w:sz w:val="32"/>
          <w:szCs w:val="32"/>
          <w:u w:val="single"/>
          <w:lang w:val="en-US" w:eastAsia="zh-CN"/>
        </w:rPr>
        <w:t>7</w:t>
      </w:r>
      <w:r>
        <w:rPr>
          <w:rFonts w:hint="default" w:ascii="Times New Roman" w:hAnsi="Times New Roman" w:eastAsia="方正仿宋_GBK" w:cs="Times New Roman"/>
          <w:snapToGrid w:val="0"/>
          <w:kern w:val="0"/>
          <w:sz w:val="32"/>
          <w:szCs w:val="32"/>
          <w:lang w:val="en-US" w:eastAsia="zh-CN"/>
        </w:rPr>
        <w:t>日</w:t>
      </w:r>
      <w:r>
        <w:rPr>
          <w:rFonts w:hint="eastAsia" w:ascii="Times New Roman" w:hAnsi="Times New Roman" w:eastAsia="方正仿宋_GBK" w:cs="Times New Roman"/>
          <w:snapToGrid w:val="0"/>
          <w:kern w:val="0"/>
          <w:sz w:val="32"/>
          <w:szCs w:val="32"/>
          <w:u w:val="single"/>
          <w:lang w:val="en-US" w:eastAsia="zh-CN"/>
        </w:rPr>
        <w:t>14</w:t>
      </w:r>
      <w:r>
        <w:rPr>
          <w:rFonts w:hint="default" w:ascii="Times New Roman" w:hAnsi="Times New Roman" w:eastAsia="方正仿宋_GBK" w:cs="Times New Roman"/>
          <w:snapToGrid w:val="0"/>
          <w:kern w:val="0"/>
          <w:sz w:val="32"/>
          <w:szCs w:val="32"/>
          <w:lang w:val="en-US" w:eastAsia="zh-CN"/>
        </w:rPr>
        <w:t>时</w:t>
      </w:r>
      <w:r>
        <w:rPr>
          <w:rFonts w:hint="eastAsia" w:ascii="Times New Roman" w:hAnsi="Times New Roman" w:eastAsia="方正仿宋_GBK" w:cs="Times New Roman"/>
          <w:snapToGrid w:val="0"/>
          <w:kern w:val="0"/>
          <w:sz w:val="32"/>
          <w:szCs w:val="32"/>
          <w:u w:val="single"/>
          <w:lang w:val="en-US" w:eastAsia="zh-CN"/>
        </w:rPr>
        <w:t>00</w:t>
      </w:r>
      <w:bookmarkStart w:id="5" w:name="_GoBack"/>
      <w:bookmarkEnd w:id="5"/>
      <w:r>
        <w:rPr>
          <w:rFonts w:hint="default" w:ascii="Times New Roman" w:hAnsi="Times New Roman" w:eastAsia="方正仿宋_GBK" w:cs="Times New Roman"/>
          <w:snapToGrid w:val="0"/>
          <w:kern w:val="0"/>
          <w:sz w:val="32"/>
          <w:szCs w:val="32"/>
          <w:lang w:val="en-US" w:eastAsia="zh-CN"/>
        </w:rPr>
        <w:t>分，供应商可选择参加（需携法定代表人身份证证明和授权委托书），开标地点：重庆市铜梁区南城街道办事处桐梓社区鹿角湾重庆玄天湖文化旅游开发有限公司21</w:t>
      </w:r>
      <w:r>
        <w:rPr>
          <w:rFonts w:hint="eastAsia" w:ascii="Times New Roman" w:hAnsi="Times New Roman" w:eastAsia="方正仿宋_GBK" w:cs="Times New Roman"/>
          <w:snapToGrid w:val="0"/>
          <w:kern w:val="0"/>
          <w:sz w:val="32"/>
          <w:szCs w:val="32"/>
          <w:lang w:val="en-US" w:eastAsia="zh-CN"/>
        </w:rPr>
        <w:t>2</w:t>
      </w:r>
      <w:r>
        <w:rPr>
          <w:rFonts w:hint="default" w:ascii="Times New Roman" w:hAnsi="Times New Roman" w:eastAsia="方正仿宋_GBK" w:cs="Times New Roman"/>
          <w:snapToGrid w:val="0"/>
          <w:kern w:val="0"/>
          <w:sz w:val="32"/>
          <w:szCs w:val="32"/>
          <w:lang w:val="en-US" w:eastAsia="zh-CN"/>
        </w:rPr>
        <w:t>会议室；</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九、成交原则</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对供应商进行资格审查，选取资格审查合格的供应商中报价最低的单位作为成交人。</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十、报价说明</w:t>
      </w:r>
    </w:p>
    <w:p>
      <w:pPr>
        <w:pStyle w:val="4"/>
        <w:keepNext w:val="0"/>
        <w:keepLines w:val="0"/>
        <w:pageBreakBefore w:val="0"/>
        <w:widowControl w:val="0"/>
        <w:kinsoku/>
        <w:wordWrap/>
        <w:overflowPunct/>
        <w:topLinePunct w:val="0"/>
        <w:bidi w:val="0"/>
        <w:spacing w:line="594" w:lineRule="exact"/>
        <w:ind w:left="0" w:leftChars="0" w:firstLine="640" w:firstLineChars="200"/>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1.报价为全费用综合单价报价，报价金额包括：所有供货、包装运输（含装卸费）、搬运、安装（安放）、调试、验收并交付正常使用、技术服务、线材（符合国家标准，包含但不限于线缆、信号线、安全绳、辅材）、操作培训、售后服务、质保期内的保修维护服务、维护管理、规费、税金、利润及风险等，完成本项所需的全部费用；</w:t>
      </w:r>
    </w:p>
    <w:p>
      <w:pPr>
        <w:pStyle w:val="4"/>
        <w:rPr>
          <w:rFonts w:hint="default" w:ascii="Times New Roman" w:hAnsi="Times New Roman" w:cs="Times New Roman"/>
          <w:lang w:val="en-US" w:eastAsia="zh-CN"/>
        </w:rPr>
      </w:pPr>
      <w:r>
        <w:rPr>
          <w:rFonts w:hint="default" w:ascii="Times New Roman" w:hAnsi="Times New Roman" w:eastAsia="方正仿宋_GBK" w:cs="Times New Roman"/>
          <w:snapToGrid w:val="0"/>
          <w:kern w:val="0"/>
          <w:sz w:val="32"/>
          <w:szCs w:val="32"/>
          <w:lang w:val="en-US" w:eastAsia="zh-CN"/>
        </w:rPr>
        <w:t>2.单价和总价均不能超过最高限价（详见采购清单），该项目总价最高限价为</w:t>
      </w:r>
      <w:r>
        <w:rPr>
          <w:rFonts w:hint="default" w:ascii="Times New Roman" w:hAnsi="Times New Roman" w:eastAsia="方正仿宋_GBK" w:cs="Times New Roman"/>
          <w:snapToGrid w:val="0"/>
          <w:kern w:val="0"/>
          <w:sz w:val="32"/>
          <w:szCs w:val="32"/>
          <w:u w:val="single"/>
          <w:lang w:val="en-US" w:eastAsia="zh-CN"/>
        </w:rPr>
        <w:t>6</w:t>
      </w:r>
      <w:r>
        <w:rPr>
          <w:rFonts w:hint="eastAsia" w:ascii="Times New Roman" w:hAnsi="Times New Roman" w:eastAsia="方正仿宋_GBK" w:cs="Times New Roman"/>
          <w:snapToGrid w:val="0"/>
          <w:kern w:val="0"/>
          <w:sz w:val="32"/>
          <w:szCs w:val="32"/>
          <w:u w:val="single"/>
          <w:lang w:val="en-US" w:eastAsia="zh-CN"/>
        </w:rPr>
        <w:t>05054</w:t>
      </w:r>
      <w:r>
        <w:rPr>
          <w:rFonts w:hint="default" w:ascii="Times New Roman" w:hAnsi="Times New Roman" w:eastAsia="方正仿宋_GBK" w:cs="Times New Roman"/>
          <w:snapToGrid w:val="0"/>
          <w:kern w:val="0"/>
          <w:sz w:val="32"/>
          <w:szCs w:val="32"/>
          <w:u w:val="single"/>
          <w:lang w:val="en-US" w:eastAsia="zh-CN"/>
        </w:rPr>
        <w:t>.83</w:t>
      </w:r>
      <w:r>
        <w:rPr>
          <w:rFonts w:hint="default" w:ascii="Times New Roman" w:hAnsi="Times New Roman" w:eastAsia="方正仿宋_GBK" w:cs="Times New Roman"/>
          <w:snapToGrid w:val="0"/>
          <w:kern w:val="0"/>
          <w:sz w:val="32"/>
          <w:szCs w:val="32"/>
          <w:lang w:val="en-US" w:eastAsia="zh-CN"/>
        </w:rPr>
        <w:t>元，超过本项目最高限价的报价资料采购人不予接受；</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十一、结算原则、合同格式</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1、结算价=成交单价*采购人验收合格的工程量。</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2、合同格式见附件。</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十二、付款方式</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合同签订生效后，采购人收到成交人开具的正式发票7个工作日支付合同总额30%货款作为定金；货到现场进行安装调试经采购人验收合格后，采购人支付合同总额30%货款；审计结束后采购人支付至审定金额的95%；余款为质保金，质保期结束后7个工作日支付，质保金不计息。</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十三、质量保证及售后服务</w:t>
      </w:r>
    </w:p>
    <w:p>
      <w:pPr>
        <w:pStyle w:val="9"/>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sz w:val="32"/>
          <w:szCs w:val="32"/>
          <w:highlight w:val="none"/>
        </w:rPr>
        <w:t>（一）</w:t>
      </w:r>
      <w:r>
        <w:rPr>
          <w:rFonts w:hint="default" w:ascii="Times New Roman" w:hAnsi="Times New Roman" w:eastAsia="方正楷体_GBK" w:cs="Times New Roman"/>
          <w:color w:val="auto"/>
          <w:kern w:val="0"/>
          <w:sz w:val="32"/>
          <w:szCs w:val="32"/>
          <w:highlight w:val="none"/>
        </w:rPr>
        <w:t>产品质量保证</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1.本项目产品质量保证期不低于2年，从该项目验收合格并签字确认之日起算起，供应商可根据自身情况，在不低于本要求的前提下承诺更优质的质保期；</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baseline"/>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2.投标产品属于国家规定“三包”范围的，其产品质量保证期不得低于“三包”规定（“三包”规定质保期优于询价通知书规定的质保期时）；</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baseline"/>
        <w:outlineLvl w:val="9"/>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3.供应商的质量保证期承诺优于国家“三包”规定的，按供应商实际承诺执行；</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jc w:val="left"/>
        <w:outlineLvl w:val="9"/>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4.供应商投标产品由厂家（指产品生产厂家，或其负责销售、售后服务机构，以下同）负责标准售后服务的，应当在投标文件中予以明确说明,并附厂家售后服务承诺。</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jc w:val="left"/>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lang w:val="en-US" w:eastAsia="zh-CN"/>
        </w:rPr>
        <w:t>（二）售后服务内容</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baseline"/>
        <w:outlineLvl w:val="9"/>
        <w:rPr>
          <w:rFonts w:hint="default" w:ascii="Times New Roman" w:hAnsi="Times New Roman" w:eastAsia="方正仿宋_GBK" w:cs="Times New Roman"/>
          <w:snapToGrid w:val="0"/>
          <w:kern w:val="0"/>
          <w:sz w:val="32"/>
          <w:szCs w:val="32"/>
          <w:lang w:val="en-US" w:eastAsia="zh-CN" w:bidi="ar-SA"/>
        </w:rPr>
      </w:pPr>
      <w:bookmarkStart w:id="0" w:name="_Toc7306"/>
      <w:r>
        <w:rPr>
          <w:rFonts w:hint="default" w:ascii="Times New Roman" w:hAnsi="Times New Roman" w:eastAsia="方正仿宋_GBK" w:cs="Times New Roman"/>
          <w:snapToGrid w:val="0"/>
          <w:kern w:val="0"/>
          <w:sz w:val="32"/>
          <w:szCs w:val="32"/>
          <w:lang w:val="en-US" w:eastAsia="zh-CN" w:bidi="ar-SA"/>
        </w:rPr>
        <w:t>1.成交人在质量保证期内（含产品质量和安装质量）应当为采购人提供以下技术支持和服务：</w:t>
      </w:r>
      <w:bookmarkEnd w:id="0"/>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baseline"/>
        <w:outlineLvl w:val="9"/>
        <w:rPr>
          <w:rFonts w:hint="default" w:ascii="Times New Roman" w:hAnsi="Times New Roman" w:eastAsia="方正仿宋_GBK" w:cs="Times New Roman"/>
          <w:snapToGrid w:val="0"/>
          <w:kern w:val="0"/>
          <w:sz w:val="32"/>
          <w:szCs w:val="32"/>
          <w:lang w:val="en-US" w:eastAsia="zh-CN" w:bidi="ar-SA"/>
        </w:rPr>
      </w:pPr>
      <w:bookmarkStart w:id="1" w:name="_Toc18370"/>
      <w:r>
        <w:rPr>
          <w:rFonts w:hint="default" w:ascii="Times New Roman" w:hAnsi="Times New Roman" w:eastAsia="方正仿宋_GBK" w:cs="Times New Roman"/>
          <w:snapToGrid w:val="0"/>
          <w:kern w:val="0"/>
          <w:sz w:val="32"/>
          <w:szCs w:val="32"/>
          <w:lang w:val="en-US" w:eastAsia="zh-CN" w:bidi="ar-SA"/>
        </w:rPr>
        <w:t>（1）电话咨询</w:t>
      </w:r>
      <w:bookmarkEnd w:id="1"/>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baseline"/>
        <w:outlineLvl w:val="9"/>
        <w:rPr>
          <w:rFonts w:hint="default" w:ascii="Times New Roman" w:hAnsi="Times New Roman" w:eastAsia="方正仿宋_GBK" w:cs="Times New Roman"/>
          <w:snapToGrid w:val="0"/>
          <w:kern w:val="0"/>
          <w:sz w:val="32"/>
          <w:szCs w:val="32"/>
          <w:lang w:val="en-US" w:eastAsia="zh-CN" w:bidi="ar-SA"/>
        </w:rPr>
      </w:pPr>
      <w:bookmarkStart w:id="2" w:name="_Toc4389"/>
      <w:r>
        <w:rPr>
          <w:rFonts w:hint="default" w:ascii="Times New Roman" w:hAnsi="Times New Roman" w:eastAsia="方正仿宋_GBK" w:cs="Times New Roman"/>
          <w:snapToGrid w:val="0"/>
          <w:kern w:val="0"/>
          <w:sz w:val="32"/>
          <w:szCs w:val="32"/>
          <w:lang w:val="en-US" w:eastAsia="zh-CN" w:bidi="ar-SA"/>
        </w:rPr>
        <w:t>成交人和制造商应当为采购人提供技术援助电话，解答采购人在使用中遇到的问题，及时为采购人提出解决问题的建议</w:t>
      </w:r>
      <w:bookmarkEnd w:id="2"/>
      <w:r>
        <w:rPr>
          <w:rFonts w:hint="default" w:ascii="Times New Roman" w:hAnsi="Times New Roman" w:eastAsia="方正仿宋_GBK" w:cs="Times New Roman"/>
          <w:snapToGrid w:val="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baseline"/>
        <w:outlineLvl w:val="9"/>
        <w:rPr>
          <w:rFonts w:hint="default" w:ascii="Times New Roman" w:hAnsi="Times New Roman" w:eastAsia="方正仿宋_GBK" w:cs="Times New Roman"/>
          <w:snapToGrid w:val="0"/>
          <w:kern w:val="0"/>
          <w:sz w:val="32"/>
          <w:szCs w:val="32"/>
          <w:lang w:val="en-US" w:eastAsia="zh-CN" w:bidi="ar-SA"/>
        </w:rPr>
      </w:pPr>
      <w:bookmarkStart w:id="3" w:name="_Toc14344"/>
      <w:r>
        <w:rPr>
          <w:rFonts w:hint="default" w:ascii="Times New Roman" w:hAnsi="Times New Roman" w:eastAsia="方正仿宋_GBK" w:cs="Times New Roman"/>
          <w:snapToGrid w:val="0"/>
          <w:kern w:val="0"/>
          <w:sz w:val="32"/>
          <w:szCs w:val="32"/>
          <w:lang w:val="en-US" w:eastAsia="zh-CN" w:bidi="ar-SA"/>
        </w:rPr>
        <w:t>（2）现场响应</w:t>
      </w:r>
      <w:bookmarkEnd w:id="3"/>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baseline"/>
        <w:outlineLvl w:val="9"/>
        <w:rPr>
          <w:rFonts w:hint="default" w:ascii="Times New Roman" w:hAnsi="Times New Roman" w:eastAsia="方正仿宋_GBK" w:cs="Times New Roman"/>
          <w:snapToGrid w:val="0"/>
          <w:kern w:val="0"/>
          <w:sz w:val="32"/>
          <w:szCs w:val="32"/>
          <w:lang w:val="en-US" w:eastAsia="zh-CN" w:bidi="ar-SA"/>
        </w:rPr>
      </w:pPr>
      <w:bookmarkStart w:id="4" w:name="_Toc19878"/>
      <w:r>
        <w:rPr>
          <w:rFonts w:hint="default" w:ascii="Times New Roman" w:hAnsi="Times New Roman" w:eastAsia="方正仿宋_GBK" w:cs="Times New Roman"/>
          <w:snapToGrid w:val="0"/>
          <w:kern w:val="0"/>
          <w:sz w:val="32"/>
          <w:szCs w:val="32"/>
          <w:lang w:val="en-US" w:eastAsia="zh-CN" w:bidi="ar-SA"/>
        </w:rPr>
        <w:t>采购人遇到使用及技术问题，电话咨询不能解决的，成交人和制造商应在4小内到达现场（远郊区4小时内到达现场）进行处理，确保产品正常工作；无法在24小时内解决的，应在48小时内提供备用产品，使采购人能够正常使用。</w:t>
      </w:r>
      <w:bookmarkEnd w:id="4"/>
    </w:p>
    <w:p>
      <w:pPr>
        <w:pStyle w:val="9"/>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2.质保期外服务要求</w:t>
      </w:r>
    </w:p>
    <w:p>
      <w:pPr>
        <w:pStyle w:val="9"/>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（1）质量保证期过后，成交供应商和厂家应同样提供免费电话咨询服务，并应承诺提供产品上门维护服务；</w:t>
      </w:r>
    </w:p>
    <w:p>
      <w:pPr>
        <w:pStyle w:val="2"/>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（2）质量保证期过后，采购人需要继续由原成交供应商提供售后服务的，成交供应商应以优惠价格提供售后服务。</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十四、</w:t>
      </w:r>
      <w:r>
        <w:rPr>
          <w:rFonts w:hint="default" w:ascii="Times New Roman" w:hAnsi="Times New Roman" w:eastAsia="方正黑体_GBK" w:cs="Times New Roman"/>
          <w:snapToGrid w:val="0"/>
          <w:kern w:val="0"/>
          <w:sz w:val="32"/>
          <w:szCs w:val="32"/>
          <w:lang w:val="en-US" w:eastAsia="zh-CN" w:bidi="ar-SA"/>
        </w:rPr>
        <w:t>验收方式及要求</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1.货物到达现场后，成交人应在使用单位人员在场情况下当面检查，共同清点、检查外观，作出检查记录，双方签字确认。</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2.成交人应保证货物到达采购人所在地完好无损，如有缺漏、损坏，由供应商负责调换、补齐或赔偿。</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3.成交人应提供完备的技术资料、装箱单和合格证等，并派遣专业技术人员进行现场安装调试。验收合格条件如下：</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（1）设备品种、规格、数量、技术参数以及商品品牌、制造商等与采购合同一致，技术指标达到规定的标准；</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（2）货物技术资料、装箱单、合格证等资料齐全；</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（3）在规定时间内完成交货并验收，并经采购人确认。</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4.供应商提供的货物未达到采购文件规定要求，且对采购人造成损失的，由供应商承担一切责任，并赔偿所造成的损失。</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5.采购人将邀请有关单位参加验收工作。</w:t>
      </w:r>
    </w:p>
    <w:p>
      <w:pPr>
        <w:pStyle w:val="9"/>
        <w:keepNext w:val="0"/>
        <w:keepLines w:val="0"/>
        <w:pageBreakBefore w:val="0"/>
        <w:widowControl w:val="0"/>
        <w:kinsoku/>
        <w:wordWrap/>
        <w:overflowPunct/>
        <w:topLinePunct w:val="0"/>
        <w:autoSpaceDE/>
        <w:autoSpaceDN/>
        <w:bidi w:val="0"/>
        <w:snapToGrid/>
        <w:spacing w:line="594" w:lineRule="exact"/>
        <w:ind w:firstLine="640" w:firstLineChars="200"/>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6.采购人需要制造商对成交人交付的产品（包括质量、技术参数等）进行确认的，制造商应予以配合，并出具书面意见。</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仿宋_GBK" w:cs="Times New Roman"/>
          <w:snapToGrid w:val="0"/>
          <w:kern w:val="0"/>
          <w:sz w:val="32"/>
          <w:szCs w:val="32"/>
          <w:lang w:val="en-US" w:eastAsia="zh-CN" w:bidi="ar-SA"/>
        </w:rPr>
        <w:t>7.产品包装材料归采购人所有。</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十五、代理服务费</w:t>
      </w:r>
    </w:p>
    <w:p>
      <w:pPr>
        <w:pStyle w:val="5"/>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1.金额：4000元。</w:t>
      </w:r>
    </w:p>
    <w:p>
      <w:pPr>
        <w:pStyle w:val="5"/>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2.缴纳时间：由成交供应商在领取中标通知书时缴纳。</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十六、其他</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1.所有产品进场前需提供合格证和检验报告；</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2.供应商可对该项目提出更优惠条件，格式自拟；</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3.未按要求提交的投标文件或未按要求填写的投标文件采购人不予接受；</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4.供应商参与报价即代表接受采购人提出的该项目发布资料中提出的全部要求。</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eastAsia" w:ascii="Times New Roman" w:hAnsi="Times New Roman" w:eastAsia="方正黑体_GBK" w:cs="Times New Roman"/>
          <w:snapToGrid w:val="0"/>
          <w:color w:val="auto"/>
          <w:kern w:val="0"/>
          <w:sz w:val="32"/>
          <w:szCs w:val="32"/>
          <w:lang w:val="en-US" w:eastAsia="zh-CN"/>
        </w:rPr>
      </w:pPr>
      <w:r>
        <w:rPr>
          <w:rFonts w:hint="eastAsia" w:ascii="Times New Roman" w:hAnsi="Times New Roman" w:eastAsia="方正黑体_GBK" w:cs="Times New Roman"/>
          <w:snapToGrid w:val="0"/>
          <w:color w:val="auto"/>
          <w:kern w:val="0"/>
          <w:sz w:val="32"/>
          <w:szCs w:val="32"/>
          <w:lang w:val="en-US" w:eastAsia="zh-CN"/>
        </w:rPr>
        <w:t>十七、公告及文件下载</w:t>
      </w:r>
    </w:p>
    <w:p>
      <w:pPr>
        <w:pStyle w:val="2"/>
        <w:ind w:firstLine="640" w:firstLineChars="200"/>
        <w:rPr>
          <w:rFonts w:hint="default"/>
          <w:color w:val="auto"/>
          <w:lang w:val="en-US" w:eastAsia="zh-CN"/>
        </w:rPr>
      </w:pPr>
      <w:r>
        <w:rPr>
          <w:rFonts w:hint="eastAsia" w:ascii="Times New Roman" w:hAnsi="Times New Roman" w:eastAsia="方正仿宋_GBK" w:cs="Times New Roman"/>
          <w:snapToGrid w:val="0"/>
          <w:color w:val="auto"/>
          <w:kern w:val="0"/>
          <w:sz w:val="32"/>
          <w:szCs w:val="32"/>
          <w:lang w:val="en-US" w:eastAsia="zh-CN"/>
        </w:rPr>
        <w:t>本公告同时发布在重庆玄天湖文化旅游开发有限公司官网，投标人可自行至重庆玄天湖文化旅游开发有限公司官网（http://xth.xcqchina.com.cn/）下载该公告的附件内容。</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outlineLvl w:val="0"/>
        <w:rPr>
          <w:rFonts w:hint="default" w:ascii="Times New Roman" w:hAnsi="Times New Roman" w:eastAsia="方正黑体_GBK" w:cs="Times New Roman"/>
          <w:snapToGrid w:val="0"/>
          <w:kern w:val="0"/>
          <w:sz w:val="32"/>
          <w:szCs w:val="32"/>
          <w:lang w:val="en-US" w:eastAsia="zh-CN"/>
        </w:rPr>
      </w:pPr>
      <w:r>
        <w:rPr>
          <w:rFonts w:hint="default" w:ascii="Times New Roman" w:hAnsi="Times New Roman" w:eastAsia="方正黑体_GBK" w:cs="Times New Roman"/>
          <w:snapToGrid w:val="0"/>
          <w:kern w:val="0"/>
          <w:sz w:val="32"/>
          <w:szCs w:val="32"/>
          <w:lang w:val="en-US" w:eastAsia="zh-CN"/>
        </w:rPr>
        <w:t>十</w:t>
      </w:r>
      <w:r>
        <w:rPr>
          <w:rFonts w:hint="eastAsia" w:ascii="Times New Roman" w:hAnsi="Times New Roman" w:eastAsia="方正黑体_GBK" w:cs="Times New Roman"/>
          <w:snapToGrid w:val="0"/>
          <w:kern w:val="0"/>
          <w:sz w:val="32"/>
          <w:szCs w:val="32"/>
          <w:lang w:val="en-US" w:eastAsia="zh-CN"/>
        </w:rPr>
        <w:t>八</w:t>
      </w:r>
      <w:r>
        <w:rPr>
          <w:rFonts w:hint="default" w:ascii="Times New Roman" w:hAnsi="Times New Roman" w:eastAsia="方正黑体_GBK" w:cs="Times New Roman"/>
          <w:snapToGrid w:val="0"/>
          <w:kern w:val="0"/>
          <w:sz w:val="32"/>
          <w:szCs w:val="32"/>
          <w:lang w:val="en-US" w:eastAsia="zh-CN"/>
        </w:rPr>
        <w:t>、项目工作内容及最高限价</w:t>
      </w:r>
    </w:p>
    <w:p>
      <w:pPr>
        <w:pStyle w:val="4"/>
        <w:rPr>
          <w:rFonts w:hint="default" w:ascii="Times New Roman" w:hAnsi="Times New Roman" w:cs="Times New Roman"/>
          <w:lang w:val="en-US" w:eastAsia="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
        <w:gridCol w:w="930"/>
        <w:gridCol w:w="1660"/>
        <w:gridCol w:w="3069"/>
        <w:gridCol w:w="674"/>
        <w:gridCol w:w="771"/>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序号</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类别</w:t>
            </w: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项目</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规格</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单位</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数量</w:t>
            </w:r>
          </w:p>
        </w:tc>
        <w:tc>
          <w:tcPr>
            <w:tcW w:w="7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全费用综合单价最高限价（元）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5"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普通灯光设备</w:t>
            </w: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12路防水电源控制箱</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1.名称:12路防水电源控制箱</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2.型号:12路*4KW</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3.规格:供电：三相五线制AC380V±10％，频率50Hz±5％.</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最大12路×4KW   可选可用于任何负载.输出为16A防水插座。</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每路输出均可通过DMX512信号控制开断路</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过载与短路双重保护高分断空气开关.</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三相独立电压，电流，监测，三相A.B.C指示灯指示.</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带户外防水机箱,可全天候置放于室外</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台</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防水信号放大器</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1.名称:防水信号放大器</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2.规格:一进四出 IP65防护等级</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台</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舞台灯具订制铝绗架 300×300</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1.名称:舞台灯具订制铝绗架 </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2.规格:300×300</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126</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金属桥架 100*100</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1.名称:金属桥架 </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2.规格:100*100</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154</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线槽配线 RVV-2*0.5</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1.名称:配线</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2.型号:RVV-2*0.5</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329.38</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线槽配线 RVV-3*2.5</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1.名称:配线</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2.型号:RVV-2*0.5</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978.9</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0"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LED矩阵灯（含备用）</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1.名称:LED矩阵灯</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2.参数:LED矩阵灯</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1. 输入电压：AC100-240V, 50/60Hz</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 整灯功率≥500W</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 ★光源类型：≥12颗</w:t>
            </w:r>
            <w:r>
              <w:rPr>
                <w:rFonts w:hint="default" w:ascii="Times New Roman" w:hAnsi="Times New Roman" w:eastAsia="Segoe UI Symbol"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40W RGBW 4合1 LED灯珠</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 光源寿命：≥50000小时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5. 调光：0-100%线性调光</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6. ★Y轴角度：≥220°+16bit</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7. 频闪：≥25次/秒</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8. DMX协议信号及连接: USITT DMX 512；3芯 XLR 输入和输出，具备RDM功能，可通过DMX信号线对灯具升级</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9:电子变焦，最小角度≤5°，最大角度≥45°</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台</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灯具吊挂结构</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1.名称:灯具吊挂结构</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2.组成:含灯具挂钩、保险绳等</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126</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金属软管 DN25</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1.名称:金属软管 </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2.规格:DN25</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126</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电力电缆 YJV-4*16+1*10</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20" w:afterAutospacing="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1.名称:电力电缆</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2.型号:YJV-4*16+1*10</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0" w:hRule="atLeast"/>
        </w:trPr>
        <w:tc>
          <w:tcPr>
            <w:tcW w:w="3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5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热缩电缆头 4*16+1*10</w:t>
            </w:r>
          </w:p>
        </w:tc>
        <w:tc>
          <w:tcPr>
            <w:tcW w:w="1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1.名称:热缩电缆头 </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2.规格:4*16+1*10</w:t>
            </w:r>
          </w:p>
        </w:tc>
        <w:tc>
          <w:tcPr>
            <w:tcW w:w="3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4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7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115.00 </w:t>
            </w:r>
          </w:p>
        </w:tc>
      </w:tr>
    </w:tbl>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采购人：重庆玄天湖文化旅游开发有限公司</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联系人：李见</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电话：15086888336</w:t>
      </w:r>
    </w:p>
    <w:p>
      <w:pPr>
        <w:pStyle w:val="4"/>
        <w:keepNext w:val="0"/>
        <w:keepLines w:val="0"/>
        <w:pageBreakBefore w:val="0"/>
        <w:widowControl w:val="0"/>
        <w:kinsoku/>
        <w:wordWrap/>
        <w:overflowPunct/>
        <w:topLinePunct w:val="0"/>
        <w:bidi w:val="0"/>
        <w:spacing w:line="594" w:lineRule="exact"/>
        <w:ind w:left="0" w:leftChars="0" w:firstLine="640" w:firstLineChars="200"/>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地址：重庆市铜梁区南城街道办事处桐梓社区鹿角湾</w:t>
      </w:r>
    </w:p>
    <w:p>
      <w:pPr>
        <w:pStyle w:val="4"/>
        <w:keepNext w:val="0"/>
        <w:keepLines w:val="0"/>
        <w:pageBreakBefore w:val="0"/>
        <w:widowControl w:val="0"/>
        <w:kinsoku/>
        <w:wordWrap/>
        <w:overflowPunct/>
        <w:topLinePunct w:val="0"/>
        <w:bidi w:val="0"/>
        <w:spacing w:line="594" w:lineRule="exact"/>
        <w:ind w:left="0" w:leftChars="0" w:firstLine="640" w:firstLineChars="200"/>
        <w:textAlignment w:val="auto"/>
        <w:rPr>
          <w:rFonts w:hint="default" w:ascii="Times New Roman" w:hAnsi="Times New Roman" w:eastAsia="方正仿宋_GBK" w:cs="Times New Roman"/>
          <w:snapToGrid w:val="0"/>
          <w:kern w:val="0"/>
          <w:sz w:val="32"/>
          <w:szCs w:val="32"/>
          <w:lang w:val="en-US" w:eastAsia="zh-CN"/>
        </w:rPr>
      </w:pP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采购代理机构：重庆龙泰工程咨询有限公司</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联系人：王太杭</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电  话：13193118555</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地  址：重庆市铜梁区东城街道办事处迎宾东路402号（建工大厦）第七层</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righ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 xml:space="preserve">                           </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right"/>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重庆玄天湖文化旅游开发有限公司</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center"/>
        <w:textAlignment w:val="auto"/>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lang w:val="en-US" w:eastAsia="zh-CN"/>
        </w:rPr>
        <w:t xml:space="preserve">                         2023 年 9 月 </w:t>
      </w:r>
      <w:r>
        <w:rPr>
          <w:rFonts w:hint="eastAsia" w:ascii="Times New Roman" w:hAnsi="Times New Roman" w:eastAsia="方正仿宋_GBK" w:cs="Times New Roman"/>
          <w:snapToGrid w:val="0"/>
          <w:kern w:val="0"/>
          <w:sz w:val="32"/>
          <w:szCs w:val="32"/>
          <w:lang w:val="en-US" w:eastAsia="zh-CN"/>
        </w:rPr>
        <w:t>26</w:t>
      </w:r>
      <w:r>
        <w:rPr>
          <w:rFonts w:hint="default" w:ascii="Times New Roman" w:hAnsi="Times New Roman" w:eastAsia="方正仿宋_GBK" w:cs="Times New Roman"/>
          <w:snapToGrid w:val="0"/>
          <w:kern w:val="0"/>
          <w:sz w:val="32"/>
          <w:szCs w:val="32"/>
          <w:lang w:val="en-US" w:eastAsia="zh-CN"/>
        </w:rPr>
        <w:t>日</w:t>
      </w:r>
    </w:p>
    <w:p>
      <w:pPr>
        <w:pStyle w:val="4"/>
        <w:keepNext w:val="0"/>
        <w:keepLines w:val="0"/>
        <w:pageBreakBefore w:val="0"/>
        <w:kinsoku/>
        <w:wordWrap/>
        <w:overflowPunct/>
        <w:topLinePunct w:val="0"/>
        <w:bidi w:val="0"/>
        <w:spacing w:line="594" w:lineRule="exact"/>
        <w:jc w:val="righ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bidi w:val="0"/>
        <w:spacing w:line="594" w:lineRule="exact"/>
        <w:jc w:val="both"/>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重庆玄天湖文化旅游开发有限公司</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宋体" w:cs="Times New Roman"/>
          <w:snapToGrid w:val="0"/>
          <w:kern w:val="0"/>
          <w:sz w:val="28"/>
          <w:szCs w:val="28"/>
          <w:lang w:val="en-US" w:eastAsia="zh-CN"/>
        </w:rPr>
      </w:pPr>
      <w:r>
        <w:rPr>
          <w:rFonts w:hint="default" w:ascii="Times New Roman" w:hAnsi="Times New Roman" w:eastAsia="方正小标宋_GBK" w:cs="Times New Roman"/>
          <w:sz w:val="44"/>
          <w:szCs w:val="44"/>
          <w:lang w:val="en-US" w:eastAsia="zh-CN"/>
        </w:rPr>
        <w:t>《追梦·铜梁龙》节目</w:t>
      </w:r>
      <w:r>
        <w:rPr>
          <w:rFonts w:hint="eastAsia" w:ascii="Times New Roman" w:hAnsi="Times New Roman" w:eastAsia="方正小标宋_GBK" w:cs="Times New Roman"/>
          <w:sz w:val="44"/>
          <w:szCs w:val="44"/>
          <w:lang w:val="en-US" w:eastAsia="zh-CN"/>
        </w:rPr>
        <w:t>提档升级</w:t>
      </w:r>
      <w:r>
        <w:rPr>
          <w:rFonts w:hint="default" w:ascii="Times New Roman" w:hAnsi="Times New Roman" w:eastAsia="方正小标宋_GBK" w:cs="Times New Roman"/>
          <w:sz w:val="44"/>
          <w:szCs w:val="44"/>
          <w:lang w:val="en-US" w:eastAsia="zh-CN"/>
        </w:rPr>
        <w:t>项目-普通灯光设备</w:t>
      </w:r>
      <w:r>
        <w:rPr>
          <w:rFonts w:hint="eastAsia" w:ascii="Times New Roman" w:hAnsi="Times New Roman" w:eastAsia="方正小标宋_GBK" w:cs="Times New Roman"/>
          <w:sz w:val="44"/>
          <w:szCs w:val="44"/>
          <w:lang w:val="en-US" w:eastAsia="zh-CN"/>
        </w:rPr>
        <w:t>询价说明</w:t>
      </w:r>
    </w:p>
    <w:p>
      <w:pPr>
        <w:keepNext w:val="0"/>
        <w:keepLines w:val="0"/>
        <w:pageBreakBefore w:val="0"/>
        <w:widowControl/>
        <w:kinsoku/>
        <w:wordWrap/>
        <w:overflowPunct/>
        <w:topLinePunct w:val="0"/>
        <w:autoSpaceDE/>
        <w:autoSpaceDN/>
        <w:bidi w:val="0"/>
        <w:adjustRightInd/>
        <w:snapToGrid/>
        <w:spacing w:line="594" w:lineRule="exact"/>
        <w:ind w:firstLine="560" w:firstLineChars="200"/>
        <w:jc w:val="left"/>
        <w:textAlignment w:val="auto"/>
        <w:rPr>
          <w:rFonts w:hint="default" w:ascii="Times New Roman" w:hAnsi="Times New Roman" w:eastAsia="宋体" w:cs="Times New Roman"/>
          <w:snapToGrid w:val="0"/>
          <w:kern w:val="0"/>
          <w:sz w:val="28"/>
          <w:szCs w:val="28"/>
          <w:lang w:val="en-US" w:eastAsia="zh-CN"/>
        </w:rPr>
      </w:pPr>
    </w:p>
    <w:p>
      <w:pPr>
        <w:keepNext w:val="0"/>
        <w:keepLines w:val="0"/>
        <w:pageBreakBefore w:val="0"/>
        <w:shd w:val="clear" w:color="auto" w:fill="auto"/>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“普通灯光设备”采购的预估价为605054.83元，根据重庆玄天湖文化旅游开发有限公司采购管理办法，单项合同估算价在10万元及以上的采购，应在官方网站</w:t>
      </w:r>
      <w:r>
        <w:rPr>
          <w:rFonts w:hint="default" w:ascii="Times New Roman" w:hAnsi="Times New Roman" w:eastAsia="方正仿宋_GBK" w:cs="Times New Roman"/>
          <w:sz w:val="32"/>
          <w:szCs w:val="32"/>
          <w:highlight w:val="none"/>
        </w:rPr>
        <w:t>发布采购</w:t>
      </w:r>
      <w:r>
        <w:rPr>
          <w:rFonts w:hint="eastAsia" w:ascii="Times New Roman" w:hAnsi="Times New Roman" w:eastAsia="方正仿宋_GBK" w:cs="Times New Roman"/>
          <w:sz w:val="32"/>
          <w:szCs w:val="32"/>
          <w:highlight w:val="none"/>
          <w:lang w:val="en-US" w:eastAsia="zh-CN"/>
        </w:rPr>
        <w:t>信息。</w:t>
      </w:r>
    </w:p>
    <w:p>
      <w:pPr>
        <w:keepNext w:val="0"/>
        <w:keepLines w:val="0"/>
        <w:pageBreakBefore w:val="0"/>
        <w:shd w:val="clear" w:color="auto" w:fill="auto"/>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2023年9月12日在官方网站发布采购信息，截止2023年9月15日12点提交了2家投标文件，有效供应商不足3家，根据内部控制制度及询价等相关规定，本次询价流标。</w:t>
      </w:r>
    </w:p>
    <w:p>
      <w:pPr>
        <w:keepNext w:val="0"/>
        <w:keepLines w:val="0"/>
        <w:pageBreakBefore w:val="0"/>
        <w:shd w:val="clear" w:color="auto" w:fill="auto"/>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2023年9月20日在官方网站发布采购信息，截止2023年9月25日11点提交了1家投标文件，有效供应商不足3家，根据内部控制制度及询价等相关规定，本次询价流标。</w:t>
      </w:r>
    </w:p>
    <w:p>
      <w:pPr>
        <w:keepNext w:val="0"/>
        <w:keepLines w:val="0"/>
        <w:pageBreakBefore w:val="0"/>
        <w:shd w:val="clear" w:color="auto" w:fill="auto"/>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经采购小组商议，为扩大采购网信息浏览量，建议同时在铜梁</w:t>
      </w:r>
      <w:r>
        <w:rPr>
          <w:rFonts w:hint="default" w:ascii="Times New Roman" w:hAnsi="Times New Roman" w:eastAsia="方正仿宋_GBK" w:cs="Times New Roman"/>
          <w:sz w:val="32"/>
          <w:szCs w:val="32"/>
          <w:highlight w:val="none"/>
        </w:rPr>
        <w:t>区公共交易信息平台</w:t>
      </w:r>
      <w:r>
        <w:rPr>
          <w:rFonts w:hint="eastAsia" w:ascii="Times New Roman" w:hAnsi="Times New Roman" w:eastAsia="方正仿宋_GBK" w:cs="Times New Roman"/>
          <w:sz w:val="32"/>
          <w:szCs w:val="32"/>
          <w:highlight w:val="none"/>
          <w:lang w:val="en-US" w:eastAsia="zh-CN"/>
        </w:rPr>
        <w:t>发布采购信息。</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94" w:lineRule="exact"/>
        <w:jc w:val="right"/>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重庆玄天湖文化旅游开发有限公司</w:t>
      </w:r>
    </w:p>
    <w:p>
      <w:pPr>
        <w:pStyle w:val="2"/>
        <w:keepNext w:val="0"/>
        <w:keepLines w:val="0"/>
        <w:pageBreakBefore w:val="0"/>
        <w:kinsoku/>
        <w:wordWrap/>
        <w:overflowPunct/>
        <w:topLinePunct w:val="0"/>
        <w:autoSpaceDE/>
        <w:autoSpaceDN/>
        <w:bidi w:val="0"/>
        <w:adjustRightInd/>
        <w:snapToGrid/>
        <w:spacing w:line="594" w:lineRule="exact"/>
        <w:jc w:val="center"/>
        <w:textAlignment w:val="auto"/>
        <w:rPr>
          <w:rFonts w:hint="default"/>
          <w:lang w:val="en-US" w:eastAsia="zh-CN"/>
        </w:rPr>
      </w:pPr>
      <w:r>
        <w:rPr>
          <w:rFonts w:hint="eastAsia" w:ascii="Times New Roman" w:hAnsi="Times New Roman" w:eastAsia="方正仿宋_GBK" w:cs="Times New Roman"/>
          <w:sz w:val="32"/>
          <w:szCs w:val="32"/>
          <w:highlight w:val="none"/>
          <w:lang w:val="en-US" w:eastAsia="zh-CN"/>
        </w:rPr>
        <w:t xml:space="preserve">                            2023年9月25日</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rPr>
      </w:pPr>
    </w:p>
    <w:p>
      <w:pPr>
        <w:keepNext w:val="0"/>
        <w:keepLines w:val="0"/>
        <w:pageBreakBefore w:val="0"/>
        <w:widowControl/>
        <w:kinsoku/>
        <w:wordWrap/>
        <w:overflowPunct/>
        <w:topLinePunct w:val="0"/>
        <w:bidi w:val="0"/>
        <w:spacing w:line="594" w:lineRule="exact"/>
        <w:jc w:val="left"/>
        <w:textAlignment w:val="auto"/>
        <w:rPr>
          <w:rFonts w:hint="default" w:ascii="Times New Roman" w:hAnsi="Times New Roman" w:eastAsia="宋体" w:cs="Times New Roman"/>
          <w:snapToGrid w:val="0"/>
          <w:kern w:val="0"/>
          <w:sz w:val="28"/>
          <w:szCs w:val="28"/>
          <w:lang w:val="en-US" w:eastAsia="zh-CN"/>
        </w:rPr>
      </w:pPr>
    </w:p>
    <w:p>
      <w:pPr>
        <w:keepNext w:val="0"/>
        <w:keepLines w:val="0"/>
        <w:pageBreakBefore w:val="0"/>
        <w:widowControl/>
        <w:kinsoku/>
        <w:wordWrap/>
        <w:overflowPunct/>
        <w:topLinePunct w:val="0"/>
        <w:bidi w:val="0"/>
        <w:spacing w:line="594" w:lineRule="exact"/>
        <w:jc w:val="left"/>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snapToGrid w:val="0"/>
          <w:kern w:val="0"/>
          <w:sz w:val="28"/>
          <w:szCs w:val="28"/>
          <w:lang w:val="en-US" w:eastAsia="zh-CN"/>
        </w:rPr>
        <w:br w:type="page"/>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一</w:t>
      </w:r>
      <w:r>
        <w:rPr>
          <w:rFonts w:hint="default" w:ascii="Times New Roman" w:hAnsi="Times New Roman" w:eastAsia="方正仿宋_GBK" w:cs="Times New Roman"/>
          <w:sz w:val="28"/>
          <w:szCs w:val="28"/>
        </w:rPr>
        <w:t>）法定代表人身份证明书（格式）</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询价项目名称：</w:t>
      </w:r>
    </w:p>
    <w:p>
      <w:pPr>
        <w:tabs>
          <w:tab w:val="left" w:pos="6300"/>
        </w:tabs>
        <w:snapToGrid w:val="0"/>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致：重庆玄天湖文化旅游开发有限公司 ：</w:t>
      </w: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（法定代表人姓名）在                       （供应商名称）任（职务名称）职务，是（供应商名称）的法定代表人。</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特此证明。</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（供应商公章）</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法定代表人电话：</w:t>
      </w:r>
    </w:p>
    <w:p>
      <w:pPr>
        <w:pStyle w:val="2"/>
        <w:rPr>
          <w:rFonts w:hint="default" w:ascii="Times New Roman" w:hAnsi="Times New Roman" w:cs="Times New Roman"/>
        </w:rPr>
      </w:pP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（附：法定代表人身份证正反面复印件）</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pStyle w:val="2"/>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pStyle w:val="2"/>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pStyle w:val="2"/>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pStyle w:val="2"/>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pStyle w:val="2"/>
        <w:rPr>
          <w:rFonts w:hint="default" w:ascii="Times New Roman" w:hAnsi="Times New Roman" w:eastAsia="方正仿宋_GBK" w:cs="Times New Roman"/>
          <w:sz w:val="28"/>
          <w:szCs w:val="28"/>
        </w:rPr>
      </w:pPr>
    </w:p>
    <w:p>
      <w:pPr>
        <w:pStyle w:val="2"/>
        <w:rPr>
          <w:rFonts w:hint="default" w:ascii="Times New Roman" w:hAnsi="Times New Roman" w:cs="Times New Roman"/>
        </w:rPr>
      </w:pP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二</w:t>
      </w:r>
      <w:r>
        <w:rPr>
          <w:rFonts w:hint="default" w:ascii="Times New Roman" w:hAnsi="Times New Roman" w:eastAsia="方正仿宋_GBK" w:cs="Times New Roman"/>
          <w:sz w:val="28"/>
          <w:szCs w:val="28"/>
        </w:rPr>
        <w:t>）法定代表人授权委托书（格式）</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询价项目名称：</w:t>
      </w:r>
    </w:p>
    <w:p>
      <w:pPr>
        <w:tabs>
          <w:tab w:val="left" w:pos="6300"/>
        </w:tabs>
        <w:snapToGrid w:val="0"/>
        <w:spacing w:line="594"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致：重庆玄天湖文化旅游开发有限公司 ：</w:t>
      </w:r>
    </w:p>
    <w:p>
      <w:pPr>
        <w:tabs>
          <w:tab w:val="left" w:pos="6300"/>
        </w:tabs>
        <w:snapToGrid w:val="0"/>
        <w:spacing w:line="594"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（供应商法定代表人名称）是（供应商名称）的法定代表人，特授权（被授权人姓名及身份证代码）代表我单位全权办理上述项目的报价、签约等具体工作，并签署全部有关文件、协议及合同。</w:t>
      </w:r>
    </w:p>
    <w:p>
      <w:pPr>
        <w:tabs>
          <w:tab w:val="left" w:pos="6300"/>
        </w:tabs>
        <w:snapToGrid w:val="0"/>
        <w:spacing w:line="594"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我单位对被授权人的签署负全部责任。</w:t>
      </w:r>
    </w:p>
    <w:p>
      <w:pPr>
        <w:tabs>
          <w:tab w:val="left" w:pos="6300"/>
        </w:tabs>
        <w:snapToGrid w:val="0"/>
        <w:spacing w:line="594"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在撤消授权的书面通知以前，本授权书一直有效。被授权人在授权书有效期内签署的所有文件不因授权的撤消而失效。</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被授权人：                        供应商法定代表人：</w:t>
      </w: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（签字或盖章）                        （签字或盖章）</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（附：被授权人身份证正反面复印件）</w:t>
      </w: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firstLine="570"/>
        <w:rPr>
          <w:rFonts w:hint="default" w:ascii="Times New Roman" w:hAnsi="Times New Roman" w:eastAsia="方正仿宋_GBK" w:cs="Times New Roman"/>
          <w:sz w:val="28"/>
          <w:szCs w:val="28"/>
        </w:rPr>
      </w:pPr>
    </w:p>
    <w:p>
      <w:pPr>
        <w:tabs>
          <w:tab w:val="left" w:pos="6300"/>
        </w:tabs>
        <w:snapToGrid w:val="0"/>
        <w:spacing w:line="400" w:lineRule="exact"/>
        <w:ind w:right="480" w:firstLine="57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（供应商公章）</w:t>
      </w:r>
    </w:p>
    <w:p>
      <w:pPr>
        <w:tabs>
          <w:tab w:val="left" w:pos="6300"/>
        </w:tabs>
        <w:snapToGrid w:val="0"/>
        <w:spacing w:line="400" w:lineRule="exact"/>
        <w:ind w:right="480" w:firstLine="570"/>
        <w:jc w:val="righ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p>
      <w:pPr>
        <w:tabs>
          <w:tab w:val="left" w:pos="6300"/>
        </w:tabs>
        <w:snapToGrid w:val="0"/>
        <w:spacing w:line="400" w:lineRule="exact"/>
        <w:ind w:right="480" w:firstLine="570"/>
        <w:jc w:val="left"/>
        <w:rPr>
          <w:rFonts w:hint="default" w:ascii="Times New Roman" w:hAnsi="Times New Roman" w:eastAsia="方正仿宋_GBK" w:cs="Times New Roman"/>
          <w:sz w:val="28"/>
          <w:szCs w:val="28"/>
        </w:rPr>
      </w:pPr>
    </w:p>
    <w:p>
      <w:pPr>
        <w:tabs>
          <w:tab w:val="left" w:pos="6300"/>
        </w:tabs>
        <w:snapToGrid w:val="0"/>
        <w:spacing w:line="400" w:lineRule="exact"/>
        <w:ind w:right="480"/>
        <w:jc w:val="left"/>
        <w:rPr>
          <w:rFonts w:hint="default" w:ascii="Times New Roman" w:hAnsi="Times New Roman" w:eastAsia="方正仿宋_GBK" w:cs="Times New Roman"/>
          <w:sz w:val="28"/>
          <w:szCs w:val="28"/>
        </w:rPr>
      </w:pPr>
    </w:p>
    <w:p>
      <w:pPr>
        <w:pStyle w:val="4"/>
        <w:keepNext w:val="0"/>
        <w:keepLines w:val="0"/>
        <w:pageBreakBefore w:val="0"/>
        <w:widowControl w:val="0"/>
        <w:kinsoku/>
        <w:wordWrap/>
        <w:overflowPunct/>
        <w:topLinePunct w:val="0"/>
        <w:bidi w:val="0"/>
        <w:spacing w:line="594" w:lineRule="exact"/>
        <w:ind w:left="0" w:leftChars="0" w:firstLine="0" w:firstLineChars="0"/>
        <w:jc w:val="center"/>
        <w:textAlignment w:val="auto"/>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仿宋_GBK" w:cs="Times New Roman"/>
          <w:snapToGrid w:val="0"/>
          <w:kern w:val="0"/>
          <w:sz w:val="44"/>
          <w:szCs w:val="44"/>
          <w:lang w:val="en-US" w:eastAsia="zh-CN"/>
        </w:rPr>
        <w:t xml:space="preserve">  </w:t>
      </w:r>
      <w:r>
        <w:rPr>
          <w:rFonts w:hint="default" w:ascii="Times New Roman" w:hAnsi="Times New Roman" w:eastAsia="方正小标宋_GBK" w:cs="Times New Roman"/>
          <w:b w:val="0"/>
          <w:bCs w:val="0"/>
          <w:color w:val="auto"/>
          <w:sz w:val="44"/>
          <w:szCs w:val="44"/>
          <w:highlight w:val="none"/>
        </w:rPr>
        <w:t>基本资格条件承诺函</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560" w:firstLineChars="200"/>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致重庆玄天湖文化旅游开发有限公司：</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（供应商名称）郑重承诺：</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1.我方具有良好的商业信誉和健全的财务会计制度，具有履行合同所必需的设备和专业技术能力，具</w:t>
      </w:r>
      <w:r>
        <w:rPr>
          <w:rFonts w:hint="default" w:ascii="Times New Roman" w:hAnsi="Times New Roman" w:eastAsia="方正仿宋_GBK" w:cs="Times New Roman"/>
          <w:color w:val="auto"/>
          <w:sz w:val="32"/>
          <w:szCs w:val="32"/>
          <w:highlight w:val="none"/>
          <w:lang w:val="zh-CN"/>
        </w:rPr>
        <w:t>有依法缴纳税收和社会保障金的良好记录</w:t>
      </w:r>
      <w:r>
        <w:rPr>
          <w:rFonts w:hint="default" w:ascii="Times New Roman" w:hAnsi="Times New Roman" w:eastAsia="方正仿宋_GBK" w:cs="Times New Roman"/>
          <w:color w:val="auto"/>
          <w:sz w:val="32"/>
          <w:szCs w:val="32"/>
          <w:highlight w:val="none"/>
        </w:rPr>
        <w:t>，参加本项目采购活动前三年内无重大违法活动记录。</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2.我方未列入在信用中国网站（www.creditchina.gov.cn）“失信被执行人”、“重大税收违法案件当事人名单”中，也未列入中国政府采购网（www.ccgp.gov.cn）“政府采购严重违法失信行为记录名单”中。</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我方对以上承诺负全部法律责任。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特此承诺。</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年   月   日</w:t>
      </w:r>
    </w:p>
    <w:p>
      <w:pPr>
        <w:pStyle w:val="4"/>
        <w:keepNext w:val="0"/>
        <w:keepLines w:val="0"/>
        <w:pageBreakBefore w:val="0"/>
        <w:widowControl w:val="0"/>
        <w:kinsoku/>
        <w:wordWrap/>
        <w:overflowPunct/>
        <w:topLinePunct w:val="0"/>
        <w:bidi w:val="0"/>
        <w:spacing w:line="594" w:lineRule="exact"/>
        <w:ind w:left="0" w:leftChars="0" w:firstLine="0" w:firstLineChars="0"/>
        <w:jc w:val="center"/>
        <w:textAlignment w:val="auto"/>
        <w:rPr>
          <w:rFonts w:hint="default" w:ascii="Times New Roman" w:hAnsi="Times New Roman" w:eastAsia="方正仿宋_GBK" w:cs="Times New Roman"/>
          <w:snapToGrid w:val="0"/>
          <w:kern w:val="0"/>
          <w:sz w:val="44"/>
          <w:szCs w:val="44"/>
          <w:lang w:val="en-US" w:eastAsia="zh-CN"/>
        </w:rPr>
      </w:pPr>
      <w:r>
        <w:rPr>
          <w:rFonts w:hint="default" w:ascii="Times New Roman" w:hAnsi="Times New Roman" w:eastAsia="方正仿宋_GBK" w:cs="Times New Roman"/>
          <w:snapToGrid w:val="0"/>
          <w:kern w:val="0"/>
          <w:sz w:val="44"/>
          <w:szCs w:val="44"/>
          <w:lang w:val="en-US" w:eastAsia="zh-CN"/>
        </w:rPr>
        <w:t xml:space="preserve">  </w:t>
      </w:r>
    </w:p>
    <w:p>
      <w:pPr>
        <w:pStyle w:val="4"/>
        <w:keepNext w:val="0"/>
        <w:keepLines w:val="0"/>
        <w:pageBreakBefore w:val="0"/>
        <w:widowControl w:val="0"/>
        <w:kinsoku/>
        <w:wordWrap/>
        <w:overflowPunct/>
        <w:topLinePunct w:val="0"/>
        <w:bidi w:val="0"/>
        <w:spacing w:line="594" w:lineRule="exact"/>
        <w:ind w:left="0" w:leftChars="0" w:firstLine="0" w:firstLineChars="0"/>
        <w:jc w:val="both"/>
        <w:textAlignment w:val="auto"/>
        <w:rPr>
          <w:rFonts w:hint="default" w:ascii="Times New Roman" w:hAnsi="Times New Roman" w:eastAsia="方正仿宋_GBK" w:cs="Times New Roman"/>
          <w:snapToGrid w:val="0"/>
          <w:kern w:val="0"/>
          <w:sz w:val="44"/>
          <w:szCs w:val="44"/>
          <w:lang w:val="en-US" w:eastAsia="zh-CN"/>
        </w:rPr>
      </w:pPr>
    </w:p>
    <w:p>
      <w:pPr>
        <w:pStyle w:val="4"/>
        <w:keepNext w:val="0"/>
        <w:keepLines w:val="0"/>
        <w:pageBreakBefore w:val="0"/>
        <w:widowControl w:val="0"/>
        <w:kinsoku/>
        <w:wordWrap/>
        <w:overflowPunct/>
        <w:topLinePunct w:val="0"/>
        <w:bidi w:val="0"/>
        <w:spacing w:line="594" w:lineRule="exact"/>
        <w:ind w:left="0" w:leftChars="0" w:firstLine="0" w:firstLineChars="0"/>
        <w:jc w:val="center"/>
        <w:textAlignment w:val="auto"/>
        <w:rPr>
          <w:rFonts w:hint="default" w:ascii="Times New Roman" w:hAnsi="Times New Roman" w:eastAsia="方正仿宋_GBK" w:cs="Times New Roman"/>
          <w:snapToGrid w:val="0"/>
          <w:kern w:val="0"/>
          <w:sz w:val="44"/>
          <w:szCs w:val="44"/>
          <w:lang w:val="en-US" w:eastAsia="zh-CN"/>
        </w:rPr>
      </w:pPr>
      <w:r>
        <w:rPr>
          <w:rFonts w:hint="default" w:ascii="Times New Roman" w:hAnsi="Times New Roman" w:eastAsia="方正仿宋_GBK" w:cs="Times New Roman"/>
          <w:snapToGrid w:val="0"/>
          <w:kern w:val="0"/>
          <w:sz w:val="44"/>
          <w:szCs w:val="44"/>
          <w:lang w:val="en-US" w:eastAsia="zh-CN"/>
        </w:rPr>
        <w:t>报价函</w:t>
      </w:r>
    </w:p>
    <w:p>
      <w:pPr>
        <w:keepNext w:val="0"/>
        <w:keepLines w:val="0"/>
        <w:pageBreakBefore w:val="0"/>
        <w:widowControl w:val="0"/>
        <w:tabs>
          <w:tab w:val="left" w:pos="6300"/>
        </w:tabs>
        <w:kinsoku/>
        <w:wordWrap/>
        <w:overflowPunct/>
        <w:topLinePunct w:val="0"/>
        <w:bidi w:val="0"/>
        <w:snapToGrid w:val="0"/>
        <w:spacing w:line="594"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重庆玄天湖文化旅游开发有限公司</w:t>
      </w:r>
      <w:r>
        <w:rPr>
          <w:rFonts w:hint="default" w:ascii="Times New Roman" w:hAnsi="Times New Roman" w:eastAsia="方正仿宋_GBK" w:cs="Times New Roman"/>
          <w:sz w:val="32"/>
          <w:szCs w:val="32"/>
          <w:highlight w:val="none"/>
        </w:rPr>
        <w:t>：</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我方收到</w:t>
      </w:r>
      <w:r>
        <w:rPr>
          <w:rFonts w:hint="default" w:ascii="Times New Roman" w:hAnsi="Times New Roman" w:eastAsia="方正仿宋_GBK" w:cs="Times New Roman"/>
          <w:sz w:val="32"/>
          <w:szCs w:val="32"/>
          <w:highlight w:val="none"/>
          <w:u w:val="single"/>
          <w:lang w:eastAsia="zh-CN"/>
        </w:rPr>
        <w:t>《追梦·铜梁龙》节目</w:t>
      </w:r>
      <w:r>
        <w:rPr>
          <w:rFonts w:hint="eastAsia" w:ascii="Times New Roman" w:hAnsi="Times New Roman" w:eastAsia="方正仿宋_GBK" w:cs="Times New Roman"/>
          <w:sz w:val="32"/>
          <w:szCs w:val="32"/>
          <w:highlight w:val="none"/>
          <w:u w:val="single"/>
          <w:lang w:val="en-US" w:eastAsia="zh-CN"/>
        </w:rPr>
        <w:t>提档升级</w:t>
      </w:r>
      <w:r>
        <w:rPr>
          <w:rFonts w:hint="default" w:ascii="Times New Roman" w:hAnsi="Times New Roman" w:eastAsia="方正仿宋_GBK" w:cs="Times New Roman"/>
          <w:sz w:val="32"/>
          <w:szCs w:val="32"/>
          <w:highlight w:val="none"/>
          <w:u w:val="single"/>
          <w:lang w:eastAsia="zh-CN"/>
        </w:rPr>
        <w:t>项目-普通灯光设备采购（第</w:t>
      </w:r>
      <w:r>
        <w:rPr>
          <w:rFonts w:hint="eastAsia" w:ascii="Times New Roman" w:hAnsi="Times New Roman" w:eastAsia="方正仿宋_GBK" w:cs="Times New Roman"/>
          <w:sz w:val="32"/>
          <w:szCs w:val="32"/>
          <w:highlight w:val="none"/>
          <w:u w:val="single"/>
          <w:lang w:val="en-US" w:eastAsia="zh-CN"/>
        </w:rPr>
        <w:t>三</w:t>
      </w:r>
      <w:r>
        <w:rPr>
          <w:rFonts w:hint="default" w:ascii="Times New Roman" w:hAnsi="Times New Roman" w:eastAsia="方正仿宋_GBK" w:cs="Times New Roman"/>
          <w:sz w:val="32"/>
          <w:szCs w:val="32"/>
          <w:highlight w:val="none"/>
          <w:u w:val="single"/>
          <w:lang w:eastAsia="zh-CN"/>
        </w:rPr>
        <w:t>次）</w:t>
      </w:r>
      <w:r>
        <w:rPr>
          <w:rFonts w:hint="default" w:ascii="Times New Roman" w:hAnsi="Times New Roman" w:eastAsia="方正仿宋_GBK" w:cs="Times New Roman"/>
          <w:sz w:val="32"/>
          <w:szCs w:val="32"/>
          <w:highlight w:val="none"/>
        </w:rPr>
        <w:t>的</w:t>
      </w:r>
      <w:r>
        <w:rPr>
          <w:rFonts w:hint="default" w:ascii="Times New Roman" w:hAnsi="Times New Roman" w:eastAsia="方正仿宋_GBK" w:cs="Times New Roman"/>
          <w:sz w:val="32"/>
          <w:szCs w:val="32"/>
          <w:highlight w:val="none"/>
          <w:lang w:val="en-US" w:eastAsia="zh-CN"/>
        </w:rPr>
        <w:t>询价</w:t>
      </w:r>
      <w:r>
        <w:rPr>
          <w:rFonts w:hint="default" w:ascii="Times New Roman" w:hAnsi="Times New Roman" w:eastAsia="方正仿宋_GBK" w:cs="Times New Roman"/>
          <w:sz w:val="32"/>
          <w:szCs w:val="32"/>
          <w:highlight w:val="none"/>
        </w:rPr>
        <w:t>文件，经详细研究，决定参加该采购项目的</w:t>
      </w:r>
      <w:r>
        <w:rPr>
          <w:rFonts w:hint="default" w:ascii="Times New Roman" w:hAnsi="Times New Roman" w:eastAsia="方正仿宋_GBK" w:cs="Times New Roman"/>
          <w:sz w:val="32"/>
          <w:szCs w:val="32"/>
          <w:highlight w:val="none"/>
          <w:lang w:val="en-US" w:eastAsia="zh-CN"/>
        </w:rPr>
        <w:t>询价</w:t>
      </w:r>
      <w:r>
        <w:rPr>
          <w:rFonts w:hint="default" w:ascii="Times New Roman" w:hAnsi="Times New Roman" w:eastAsia="方正仿宋_GBK" w:cs="Times New Roman"/>
          <w:sz w:val="32"/>
          <w:szCs w:val="32"/>
          <w:highlight w:val="none"/>
        </w:rPr>
        <w:t>。</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1.愿意按照</w:t>
      </w:r>
      <w:r>
        <w:rPr>
          <w:rFonts w:hint="default" w:ascii="Times New Roman" w:hAnsi="Times New Roman" w:eastAsia="方正仿宋_GBK" w:cs="Times New Roman"/>
          <w:sz w:val="32"/>
          <w:szCs w:val="32"/>
          <w:highlight w:val="none"/>
          <w:lang w:val="en-US" w:eastAsia="zh-CN"/>
        </w:rPr>
        <w:t>询价</w:t>
      </w:r>
      <w:r>
        <w:rPr>
          <w:rFonts w:hint="default" w:ascii="Times New Roman" w:hAnsi="Times New Roman" w:eastAsia="方正仿宋_GBK" w:cs="Times New Roman"/>
          <w:sz w:val="32"/>
          <w:szCs w:val="32"/>
          <w:highlight w:val="none"/>
        </w:rPr>
        <w:t>文件中的一切要求，提供本项目的交货及技术服务，项目报价（总价）为人民币大写</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u w:val="single"/>
          <w:lang w:val="en-US" w:eastAsia="zh-CN"/>
        </w:rPr>
        <w:t xml:space="preserve">      </w:t>
      </w:r>
      <w:r>
        <w:rPr>
          <w:rFonts w:hint="default" w:ascii="Times New Roman" w:hAnsi="Times New Roman" w:eastAsia="方正仿宋_GBK" w:cs="Times New Roman"/>
          <w:sz w:val="32"/>
          <w:szCs w:val="32"/>
          <w:highlight w:val="none"/>
        </w:rPr>
        <w:t>；人民币小写</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u w:val="single"/>
          <w:lang w:val="en-US" w:eastAsia="zh-CN"/>
        </w:rPr>
        <w:t xml:space="preserve">      </w:t>
      </w:r>
      <w:r>
        <w:rPr>
          <w:rFonts w:hint="default" w:ascii="Times New Roman" w:hAnsi="Times New Roman" w:eastAsia="方正仿宋_GBK" w:cs="Times New Roman"/>
          <w:sz w:val="32"/>
          <w:szCs w:val="32"/>
          <w:highlight w:val="none"/>
        </w:rPr>
        <w:t>元</w:t>
      </w:r>
      <w:r>
        <w:rPr>
          <w:rFonts w:hint="default" w:ascii="Times New Roman" w:hAnsi="Times New Roman" w:eastAsia="方正仿宋_GBK" w:cs="Times New Roman"/>
          <w:snapToGrid w:val="0"/>
          <w:kern w:val="0"/>
          <w:sz w:val="32"/>
          <w:szCs w:val="32"/>
          <w:lang w:val="en-US" w:eastAsia="zh-CN"/>
        </w:rPr>
        <w:t>；</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.我们完全理解和接受贵方</w:t>
      </w:r>
      <w:r>
        <w:rPr>
          <w:rFonts w:hint="default" w:ascii="Times New Roman" w:hAnsi="Times New Roman" w:eastAsia="方正仿宋_GBK" w:cs="Times New Roman"/>
          <w:sz w:val="32"/>
          <w:szCs w:val="32"/>
          <w:highlight w:val="none"/>
          <w:lang w:val="en-US" w:eastAsia="zh-CN"/>
        </w:rPr>
        <w:t>询价</w:t>
      </w:r>
      <w:r>
        <w:rPr>
          <w:rFonts w:hint="default" w:ascii="Times New Roman" w:hAnsi="Times New Roman" w:eastAsia="方正仿宋_GBK" w:cs="Times New Roman"/>
          <w:sz w:val="32"/>
          <w:szCs w:val="32"/>
          <w:highlight w:val="none"/>
        </w:rPr>
        <w:t>文件的一切规定和要求，完全答应</w:t>
      </w:r>
      <w:r>
        <w:rPr>
          <w:rFonts w:hint="default" w:ascii="Times New Roman" w:hAnsi="Times New Roman" w:eastAsia="方正仿宋_GBK" w:cs="Times New Roman"/>
          <w:sz w:val="32"/>
          <w:szCs w:val="32"/>
          <w:highlight w:val="none"/>
          <w:lang w:val="en-US" w:eastAsia="zh-CN"/>
        </w:rPr>
        <w:t>询价</w:t>
      </w:r>
      <w:r>
        <w:rPr>
          <w:rFonts w:hint="default" w:ascii="Times New Roman" w:hAnsi="Times New Roman" w:eastAsia="方正仿宋_GBK" w:cs="Times New Roman"/>
          <w:sz w:val="32"/>
          <w:szCs w:val="32"/>
          <w:highlight w:val="none"/>
        </w:rPr>
        <w:t>文件中规定的所有条件和评审办法</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.在整</w:t>
      </w:r>
      <w:r>
        <w:rPr>
          <w:rFonts w:hint="default" w:ascii="Times New Roman" w:hAnsi="Times New Roman" w:eastAsia="方正仿宋_GBK" w:cs="Times New Roman"/>
          <w:sz w:val="32"/>
          <w:szCs w:val="32"/>
          <w:highlight w:val="none"/>
          <w:lang w:val="en-US" w:eastAsia="zh-CN"/>
        </w:rPr>
        <w:t>个询价</w:t>
      </w:r>
      <w:r>
        <w:rPr>
          <w:rFonts w:hint="default" w:ascii="Times New Roman" w:hAnsi="Times New Roman" w:eastAsia="方正仿宋_GBK" w:cs="Times New Roman"/>
          <w:sz w:val="32"/>
          <w:szCs w:val="32"/>
          <w:highlight w:val="none"/>
        </w:rPr>
        <w:t>过程中，我方若有违规行为，贵方可按《中华人民共和国政府采购法》和</w:t>
      </w:r>
      <w:r>
        <w:rPr>
          <w:rFonts w:hint="default" w:ascii="Times New Roman" w:hAnsi="Times New Roman" w:eastAsia="方正仿宋_GBK" w:cs="Times New Roman"/>
          <w:sz w:val="32"/>
          <w:szCs w:val="32"/>
          <w:highlight w:val="none"/>
          <w:lang w:val="en-US" w:eastAsia="zh-CN"/>
        </w:rPr>
        <w:t>重庆市相关</w:t>
      </w:r>
      <w:r>
        <w:rPr>
          <w:rFonts w:hint="default" w:ascii="Times New Roman" w:hAnsi="Times New Roman" w:eastAsia="方正仿宋_GBK" w:cs="Times New Roman"/>
          <w:sz w:val="32"/>
          <w:szCs w:val="32"/>
          <w:highlight w:val="none"/>
        </w:rPr>
        <w:t>规定给予惩罚，我方完全接受</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.若我们成为成交供应商，将按照报价签订合同，并且严格履行合同义务。本承诺函将成为合同不可分割的一部分，与合同具有同等的法律效力。</w:t>
      </w:r>
    </w:p>
    <w:p>
      <w:pPr>
        <w:pStyle w:val="4"/>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highlight w:val="none"/>
          <w:lang w:val="en-US" w:eastAsia="zh-CN"/>
        </w:rPr>
        <w:t>5.遵守该项目廉洁自律承诺书的各项规章制度。</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供应商（公章）：</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地址：  </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电话：                           传真：</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网址：                           邮编：</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联系人：</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年   月   日</w:t>
      </w:r>
    </w:p>
    <w:p>
      <w:pPr>
        <w:keepNext w:val="0"/>
        <w:keepLines w:val="0"/>
        <w:pageBreakBefore w:val="0"/>
        <w:widowControl w:val="0"/>
        <w:tabs>
          <w:tab w:val="left" w:pos="6300"/>
        </w:tabs>
        <w:kinsoku/>
        <w:wordWrap/>
        <w:overflowPunct/>
        <w:topLinePunct w:val="0"/>
        <w:bidi w:val="0"/>
        <w:snapToGrid w:val="0"/>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XX公司</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《追梦·铜梁龙》节目</w:t>
      </w:r>
      <w:r>
        <w:rPr>
          <w:rFonts w:hint="eastAsia" w:ascii="Times New Roman" w:hAnsi="Times New Roman" w:eastAsia="方正小标宋_GBK" w:cs="Times New Roman"/>
          <w:sz w:val="44"/>
          <w:szCs w:val="44"/>
          <w:lang w:val="en-US" w:eastAsia="zh-CN"/>
        </w:rPr>
        <w:t>提档升级</w:t>
      </w:r>
      <w:r>
        <w:rPr>
          <w:rFonts w:hint="default" w:ascii="Times New Roman" w:hAnsi="Times New Roman" w:eastAsia="方正小标宋_GBK" w:cs="Times New Roman"/>
          <w:sz w:val="44"/>
          <w:szCs w:val="44"/>
          <w:lang w:eastAsia="zh-CN"/>
        </w:rPr>
        <w:t>项目-普通灯光设备</w:t>
      </w:r>
      <w:r>
        <w:rPr>
          <w:rFonts w:hint="default" w:ascii="Times New Roman" w:hAnsi="Times New Roman" w:eastAsia="方正小标宋_GBK" w:cs="Times New Roman"/>
          <w:sz w:val="44"/>
          <w:szCs w:val="44"/>
          <w:lang w:val="en-US" w:eastAsia="zh-CN"/>
        </w:rPr>
        <w:t>采购</w:t>
      </w:r>
      <w:r>
        <w:rPr>
          <w:rFonts w:hint="default" w:ascii="Times New Roman" w:hAnsi="Times New Roman" w:eastAsia="方正小标宋_GBK" w:cs="Times New Roman"/>
          <w:sz w:val="44"/>
          <w:szCs w:val="44"/>
          <w:u w:val="none"/>
        </w:rPr>
        <w:t>廉洁自律</w:t>
      </w:r>
      <w:r>
        <w:rPr>
          <w:rFonts w:hint="default" w:ascii="Times New Roman" w:hAnsi="Times New Roman" w:eastAsia="方正小标宋_GBK" w:cs="Times New Roman"/>
          <w:sz w:val="44"/>
          <w:szCs w:val="44"/>
        </w:rPr>
        <w:t>承诺书</w:t>
      </w: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32"/>
        </w:rPr>
        <w:t>为了规范有序地推进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追梦·铜梁龙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节目提档升级</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val="en-US" w:eastAsia="zh-CN"/>
        </w:rPr>
        <w:t>-普通灯光设备采购（以下简称本项目）</w:t>
      </w:r>
      <w:r>
        <w:rPr>
          <w:rFonts w:hint="default" w:ascii="Times New Roman" w:hAnsi="Times New Roman" w:eastAsia="方正仿宋_GBK" w:cs="Times New Roman"/>
          <w:sz w:val="32"/>
          <w:szCs w:val="32"/>
        </w:rPr>
        <w:t>，切实把党风廉政建设的各项规章制度贯彻于项目建设的各个环节，</w:t>
      </w:r>
      <w:r>
        <w:rPr>
          <w:rFonts w:hint="default" w:ascii="Times New Roman" w:hAnsi="Times New Roman" w:eastAsia="方正仿宋_GBK" w:cs="Times New Roman"/>
          <w:sz w:val="32"/>
          <w:szCs w:val="32"/>
          <w:lang w:eastAsia="zh-CN"/>
        </w:rPr>
        <w:t>有效预防和制止违规违纪违法行为和</w:t>
      </w:r>
      <w:r>
        <w:rPr>
          <w:rFonts w:hint="default" w:ascii="Times New Roman" w:hAnsi="Times New Roman" w:eastAsia="方正仿宋_GBK" w:cs="Times New Roman"/>
          <w:sz w:val="32"/>
          <w:szCs w:val="32"/>
        </w:rPr>
        <w:t>腐败现象的发生，</w:t>
      </w:r>
      <w:r>
        <w:rPr>
          <w:rFonts w:hint="default" w:ascii="Times New Roman" w:hAnsi="Times New Roman" w:eastAsia="方正仿宋_GBK" w:cs="Times New Roman"/>
          <w:sz w:val="32"/>
          <w:szCs w:val="32"/>
          <w:lang w:eastAsia="zh-CN"/>
        </w:rPr>
        <w:t>作为</w:t>
      </w:r>
      <w:r>
        <w:rPr>
          <w:rFonts w:hint="default" w:ascii="Times New Roman" w:hAnsi="Times New Roman" w:eastAsia="方正仿宋_GBK" w:cs="Times New Roman"/>
          <w:sz w:val="32"/>
          <w:szCs w:val="32"/>
          <w:lang w:val="en-US" w:eastAsia="zh-CN"/>
        </w:rPr>
        <w:t>本项目中标单位，</w:t>
      </w:r>
      <w:r>
        <w:rPr>
          <w:rFonts w:hint="default" w:ascii="Times New Roman" w:hAnsi="Times New Roman" w:eastAsia="方正仿宋_GBK" w:cs="Times New Roman"/>
          <w:sz w:val="32"/>
          <w:szCs w:val="32"/>
          <w:lang w:eastAsia="zh-CN"/>
        </w:rPr>
        <w:t>特向</w:t>
      </w:r>
      <w:r>
        <w:rPr>
          <w:rFonts w:hint="default" w:ascii="Times New Roman" w:hAnsi="Times New Roman" w:eastAsia="方正仿宋_GBK" w:cs="Times New Roman"/>
          <w:sz w:val="32"/>
          <w:szCs w:val="32"/>
          <w:lang w:val="en-US" w:eastAsia="zh-CN"/>
        </w:rPr>
        <w:t>重庆玄天湖文化旅游开发有限公司</w:t>
      </w:r>
      <w:r>
        <w:rPr>
          <w:rFonts w:hint="default" w:ascii="Times New Roman" w:hAnsi="Times New Roman" w:eastAsia="方正仿宋_GBK" w:cs="Times New Roman"/>
          <w:sz w:val="32"/>
          <w:szCs w:val="32"/>
        </w:rPr>
        <w:t>郑重承诺</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认真学习和执行党风廉政建设责任制，自觉遵守廉洁自律各项规定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严格履行《</w:t>
      </w:r>
      <w:r>
        <w:rPr>
          <w:rFonts w:hint="default" w:ascii="Times New Roman" w:hAnsi="Times New Roman" w:eastAsia="方正仿宋_GBK" w:cs="Times New Roman"/>
          <w:sz w:val="32"/>
          <w:szCs w:val="32"/>
          <w:lang w:val="en-US" w:eastAsia="zh-CN"/>
        </w:rPr>
        <w:t>本项目</w:t>
      </w:r>
      <w:r>
        <w:rPr>
          <w:rFonts w:hint="default" w:ascii="Times New Roman" w:hAnsi="Times New Roman" w:eastAsia="方正仿宋_GBK" w:cs="Times New Roman"/>
          <w:sz w:val="32"/>
          <w:szCs w:val="32"/>
        </w:rPr>
        <w:t>施工合同》</w:t>
      </w:r>
      <w:r>
        <w:rPr>
          <w:rFonts w:hint="default" w:ascii="Times New Roman" w:hAnsi="Times New Roman" w:eastAsia="方正仿宋_GBK" w:cs="Times New Roman"/>
          <w:sz w:val="32"/>
          <w:szCs w:val="32"/>
          <w:lang w:eastAsia="zh-CN"/>
        </w:rPr>
        <w:t>及承诺</w:t>
      </w:r>
      <w:r>
        <w:rPr>
          <w:rFonts w:hint="default" w:ascii="Times New Roman" w:hAnsi="Times New Roman" w:eastAsia="方正仿宋_GBK" w:cs="Times New Roman"/>
          <w:sz w:val="32"/>
          <w:szCs w:val="32"/>
        </w:rPr>
        <w:t>的各项条款。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二、不以任何理由向发包方、相关单位及其工作人员提供或赠送礼金、有价证券、贵重物品和好处费、感谢费等</w:t>
      </w:r>
      <w:r>
        <w:rPr>
          <w:rFonts w:hint="default" w:ascii="Times New Roman" w:hAnsi="Times New Roman" w:eastAsia="方正仿宋_GBK" w:cs="Times New Roman"/>
          <w:sz w:val="32"/>
          <w:szCs w:val="32"/>
          <w:lang w:eastAsia="zh-CN"/>
        </w:rPr>
        <w:t>财物</w:t>
      </w:r>
      <w:r>
        <w:rPr>
          <w:rFonts w:hint="default" w:ascii="Times New Roman" w:hAnsi="Times New Roman" w:eastAsia="方正仿宋_GBK" w:cs="Times New Roman"/>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三、不以任何理由为发包方和相关单位报销任何应由对方或个人支付的费用。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四、不向发包方和相关单位或个人</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装修住房、</w:t>
      </w:r>
      <w:r>
        <w:rPr>
          <w:rFonts w:hint="default" w:ascii="Times New Roman" w:hAnsi="Times New Roman" w:eastAsia="方正仿宋_GBK" w:cs="Times New Roman"/>
          <w:sz w:val="32"/>
          <w:szCs w:val="32"/>
          <w:lang w:eastAsia="zh-CN"/>
        </w:rPr>
        <w:t>车辆使用、</w:t>
      </w:r>
      <w:r>
        <w:rPr>
          <w:rFonts w:hint="default" w:ascii="Times New Roman" w:hAnsi="Times New Roman" w:eastAsia="方正仿宋_GBK" w:cs="Times New Roman"/>
          <w:sz w:val="32"/>
          <w:szCs w:val="32"/>
        </w:rPr>
        <w:t>婚丧嫁娶、</w:t>
      </w:r>
      <w:r>
        <w:rPr>
          <w:rFonts w:hint="default" w:ascii="Times New Roman" w:hAnsi="Times New Roman" w:eastAsia="方正仿宋_GBK" w:cs="Times New Roman"/>
          <w:sz w:val="32"/>
          <w:szCs w:val="32"/>
          <w:lang w:eastAsia="zh-CN"/>
        </w:rPr>
        <w:t>亲属</w:t>
      </w:r>
      <w:r>
        <w:rPr>
          <w:rFonts w:hint="default" w:ascii="Times New Roman" w:hAnsi="Times New Roman" w:eastAsia="方正仿宋_GBK" w:cs="Times New Roman"/>
          <w:sz w:val="32"/>
          <w:szCs w:val="32"/>
        </w:rPr>
        <w:t>的工作安排以及出国(境)旅游等</w:t>
      </w:r>
      <w:r>
        <w:rPr>
          <w:rFonts w:hint="default" w:ascii="Times New Roman" w:hAnsi="Times New Roman" w:eastAsia="方正仿宋_GBK" w:cs="Times New Roman"/>
          <w:sz w:val="32"/>
          <w:szCs w:val="32"/>
          <w:lang w:eastAsia="zh-CN"/>
        </w:rPr>
        <w:t>方面</w:t>
      </w:r>
      <w:r>
        <w:rPr>
          <w:rFonts w:hint="default" w:ascii="Times New Roman" w:hAnsi="Times New Roman" w:eastAsia="方正仿宋_GBK" w:cs="Times New Roman"/>
          <w:sz w:val="32"/>
          <w:szCs w:val="32"/>
        </w:rPr>
        <w:t>提供</w:t>
      </w:r>
      <w:r>
        <w:rPr>
          <w:rFonts w:hint="default" w:ascii="Times New Roman" w:hAnsi="Times New Roman" w:eastAsia="方正仿宋_GBK" w:cs="Times New Roman"/>
          <w:sz w:val="32"/>
          <w:szCs w:val="32"/>
          <w:lang w:eastAsia="zh-CN"/>
        </w:rPr>
        <w:t>帮助</w:t>
      </w:r>
      <w:r>
        <w:rPr>
          <w:rFonts w:hint="default" w:ascii="Times New Roman" w:hAnsi="Times New Roman" w:eastAsia="方正仿宋_GBK" w:cs="Times New Roman"/>
          <w:sz w:val="32"/>
          <w:szCs w:val="32"/>
        </w:rPr>
        <w:t>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五、不向发包方提供可能影响公正执行公务的宴请和健身、娱乐等活动。</w:t>
      </w:r>
    </w:p>
    <w:p>
      <w:pPr>
        <w:pStyle w:val="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u w:val="none"/>
          <w:shd w:val="clear" w:color="auto" w:fill="FFFFFF"/>
          <w:lang w:eastAsia="zh-CN"/>
        </w:rPr>
        <w:t>六、</w:t>
      </w:r>
      <w:r>
        <w:rPr>
          <w:rFonts w:hint="default" w:ascii="Times New Roman" w:hAnsi="Times New Roman" w:eastAsia="方正仿宋_GBK" w:cs="Times New Roman"/>
          <w:color w:val="000000"/>
          <w:sz w:val="32"/>
          <w:szCs w:val="32"/>
          <w:u w:val="none"/>
          <w:shd w:val="clear" w:color="auto" w:fill="FFFFFF"/>
        </w:rPr>
        <w:t>定期</w:t>
      </w:r>
      <w:r>
        <w:rPr>
          <w:rFonts w:hint="default" w:ascii="Times New Roman" w:hAnsi="Times New Roman" w:eastAsia="方正仿宋_GBK" w:cs="Times New Roman"/>
          <w:color w:val="000000"/>
          <w:sz w:val="32"/>
          <w:szCs w:val="32"/>
          <w:u w:val="none"/>
          <w:shd w:val="clear" w:color="auto" w:fill="FFFFFF"/>
          <w:lang w:eastAsia="zh-CN"/>
        </w:rPr>
        <w:t>或</w:t>
      </w:r>
      <w:r>
        <w:rPr>
          <w:rFonts w:hint="default" w:ascii="Times New Roman" w:hAnsi="Times New Roman" w:eastAsia="方正仿宋_GBK" w:cs="Times New Roman"/>
          <w:color w:val="000000"/>
          <w:sz w:val="32"/>
          <w:szCs w:val="32"/>
          <w:u w:val="none"/>
          <w:shd w:val="clear" w:color="auto" w:fill="FFFFFF"/>
        </w:rPr>
        <w:t>不定期地对工程建设中的廉政建设和廉洁从业情况进行内部监督检查，同时主动接受外部有关部门</w:t>
      </w:r>
      <w:r>
        <w:rPr>
          <w:rFonts w:hint="default"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sz w:val="32"/>
          <w:szCs w:val="32"/>
        </w:rPr>
        <w:t>组织和人民群众的监督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xml:space="preserve">                                                XX公司</w:t>
      </w: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XX</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XX</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XX</w:t>
      </w:r>
      <w:r>
        <w:rPr>
          <w:rFonts w:hint="default" w:ascii="Times New Roman" w:hAnsi="Times New Roman" w:eastAsia="方正仿宋_GBK" w:cs="Times New Roman"/>
          <w:sz w:val="32"/>
          <w:szCs w:val="32"/>
        </w:rPr>
        <w:t>日</w:t>
      </w:r>
    </w:p>
    <w:p>
      <w:pPr>
        <w:rPr>
          <w:rFonts w:hint="default" w:ascii="Times New Roman" w:hAnsi="Times New Roman" w:eastAsia="方正小标宋_GBK" w:cs="Times New Roman"/>
          <w:b w:val="0"/>
          <w:bCs w:val="0"/>
          <w:color w:val="auto"/>
          <w:sz w:val="44"/>
          <w:szCs w:val="44"/>
          <w:highlight w:val="none"/>
        </w:rPr>
      </w:pPr>
    </w:p>
    <w:p>
      <w:pPr>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基本资格条件承诺函</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560" w:firstLineChars="200"/>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致重庆玄天湖文化旅游开发有限公司：</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（供应商名称）郑重承诺：</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1.我方具有良好的商业信誉和健全的财务会计制度，具有履行合同所必需的设备和专业技术能力，具</w:t>
      </w:r>
      <w:r>
        <w:rPr>
          <w:rFonts w:hint="default" w:ascii="Times New Roman" w:hAnsi="Times New Roman" w:eastAsia="方正仿宋_GBK" w:cs="Times New Roman"/>
          <w:color w:val="auto"/>
          <w:sz w:val="32"/>
          <w:szCs w:val="32"/>
          <w:highlight w:val="none"/>
          <w:lang w:val="zh-CN"/>
        </w:rPr>
        <w:t>有依法缴纳税收和社会保障金的良好记录</w:t>
      </w:r>
      <w:r>
        <w:rPr>
          <w:rFonts w:hint="default" w:ascii="Times New Roman" w:hAnsi="Times New Roman" w:eastAsia="方正仿宋_GBK" w:cs="Times New Roman"/>
          <w:color w:val="auto"/>
          <w:sz w:val="32"/>
          <w:szCs w:val="32"/>
          <w:highlight w:val="none"/>
        </w:rPr>
        <w:t>，参加本项目采购活动前三年内无重大违法活动记录。</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2.我方未列入在信用中国网站（www.creditchina.gov.cn）“失信被执行人”、“重大税收违法案件当事人名单”中，也未列入中国政府采购网（www.ccgp.gov.cn）“政府采购严重违法失信行为记录名单”中。</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我方对以上承诺负全部法律责任。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特此承诺。</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br w:type="page"/>
      </w:r>
    </w:p>
    <w:p>
      <w:pPr>
        <w:pStyle w:val="3"/>
        <w:pageBreakBefore w:val="0"/>
        <w:widowControl w:val="0"/>
        <w:kinsoku/>
        <w:wordWrap/>
        <w:overflowPunct/>
        <w:topLinePunct w:val="0"/>
        <w:autoSpaceDE/>
        <w:autoSpaceDN/>
        <w:bidi w:val="0"/>
        <w:adjustRightInd/>
        <w:snapToGrid/>
        <w:spacing w:before="0" w:beforeLines="0" w:after="936" w:afterLines="300" w:line="240" w:lineRule="auto"/>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w:t>
      </w:r>
      <w:r>
        <w:rPr>
          <w:rFonts w:hint="default" w:ascii="Times New Roman" w:hAnsi="Times New Roman" w:eastAsia="方正小标宋_GBK" w:cs="Times New Roman"/>
          <w:b w:val="0"/>
          <w:bCs w:val="0"/>
          <w:sz w:val="44"/>
          <w:szCs w:val="44"/>
          <w:lang w:val="en-US" w:eastAsia="zh-CN"/>
        </w:rPr>
        <w:t>追梦·铜梁龙</w:t>
      </w:r>
      <w:r>
        <w:rPr>
          <w:rFonts w:hint="default" w:ascii="Times New Roman" w:hAnsi="Times New Roman" w:eastAsia="方正小标宋_GBK" w:cs="Times New Roman"/>
          <w:b w:val="0"/>
          <w:bCs w:val="0"/>
          <w:sz w:val="44"/>
          <w:szCs w:val="44"/>
          <w:lang w:eastAsia="zh-CN"/>
        </w:rPr>
        <w:t>》</w:t>
      </w:r>
      <w:r>
        <w:rPr>
          <w:rFonts w:hint="default" w:ascii="Times New Roman" w:hAnsi="Times New Roman" w:eastAsia="方正小标宋_GBK" w:cs="Times New Roman"/>
          <w:b w:val="0"/>
          <w:bCs w:val="0"/>
          <w:sz w:val="44"/>
          <w:szCs w:val="44"/>
          <w:lang w:val="en-US" w:eastAsia="zh-CN"/>
        </w:rPr>
        <w:t>节目提档升级-普通灯光设备</w:t>
      </w:r>
    </w:p>
    <w:p>
      <w:pPr>
        <w:pStyle w:val="3"/>
        <w:pageBreakBefore w:val="0"/>
        <w:widowControl w:val="0"/>
        <w:kinsoku/>
        <w:wordWrap/>
        <w:overflowPunct/>
        <w:topLinePunct w:val="0"/>
        <w:autoSpaceDE/>
        <w:autoSpaceDN/>
        <w:bidi w:val="0"/>
        <w:adjustRightInd/>
        <w:snapToGrid/>
        <w:spacing w:before="0" w:beforeLines="0" w:after="936" w:afterLines="300" w:line="240" w:lineRule="auto"/>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采购</w:t>
      </w:r>
      <w:r>
        <w:rPr>
          <w:rFonts w:hint="default" w:ascii="Times New Roman" w:hAnsi="Times New Roman" w:eastAsia="方正小标宋_GBK" w:cs="Times New Roman"/>
          <w:b w:val="0"/>
          <w:bCs w:val="0"/>
          <w:sz w:val="44"/>
          <w:szCs w:val="44"/>
        </w:rPr>
        <w:t>合同</w:t>
      </w:r>
    </w:p>
    <w:p>
      <w:pPr>
        <w:pStyle w:val="3"/>
        <w:pageBreakBefore w:val="0"/>
        <w:widowControl w:val="0"/>
        <w:kinsoku/>
        <w:wordWrap/>
        <w:overflowPunct/>
        <w:topLinePunct w:val="0"/>
        <w:autoSpaceDE/>
        <w:autoSpaceDN/>
        <w:bidi w:val="0"/>
        <w:adjustRightInd/>
        <w:snapToGrid/>
        <w:spacing w:before="0" w:beforeLines="0" w:after="936" w:afterLines="300" w:line="240" w:lineRule="auto"/>
        <w:jc w:val="both"/>
        <w:textAlignment w:val="auto"/>
        <w:rPr>
          <w:rFonts w:hint="default" w:ascii="Times New Roman" w:hAnsi="Times New Roman" w:cs="Times New Roman"/>
          <w:b/>
          <w:color w:val="000000"/>
          <w:sz w:val="32"/>
          <w:szCs w:val="32"/>
          <w:shd w:val="clear" w:color="auto" w:fill="FFFFFF"/>
        </w:rPr>
      </w:pPr>
    </w:p>
    <w:p>
      <w:pPr>
        <w:pStyle w:val="3"/>
        <w:pageBreakBefore w:val="0"/>
        <w:widowControl w:val="0"/>
        <w:kinsoku/>
        <w:wordWrap/>
        <w:overflowPunct/>
        <w:topLinePunct w:val="0"/>
        <w:autoSpaceDE/>
        <w:autoSpaceDN/>
        <w:bidi w:val="0"/>
        <w:adjustRightInd/>
        <w:snapToGrid/>
        <w:spacing w:before="0" w:beforeLines="0" w:after="936" w:afterLines="300" w:line="240" w:lineRule="auto"/>
        <w:jc w:val="both"/>
        <w:textAlignment w:val="auto"/>
        <w:rPr>
          <w:rFonts w:hint="default" w:ascii="Times New Roman" w:hAnsi="Times New Roman" w:cs="Times New Roman"/>
          <w:b/>
          <w:color w:val="000000"/>
          <w:sz w:val="32"/>
          <w:szCs w:val="32"/>
          <w:shd w:val="clear" w:color="auto" w:fill="FFFFFF"/>
        </w:rPr>
      </w:pPr>
    </w:p>
    <w:p>
      <w:pPr>
        <w:pStyle w:val="3"/>
        <w:pageBreakBefore w:val="0"/>
        <w:widowControl w:val="0"/>
        <w:kinsoku/>
        <w:wordWrap/>
        <w:overflowPunct/>
        <w:topLinePunct w:val="0"/>
        <w:autoSpaceDE/>
        <w:autoSpaceDN/>
        <w:bidi w:val="0"/>
        <w:adjustRightInd/>
        <w:snapToGrid/>
        <w:spacing w:before="0" w:beforeLines="0" w:after="936" w:afterLines="300" w:line="240" w:lineRule="auto"/>
        <w:jc w:val="both"/>
        <w:textAlignment w:val="auto"/>
        <w:rPr>
          <w:rFonts w:hint="default" w:ascii="Times New Roman" w:hAnsi="Times New Roman" w:cs="Times New Roman"/>
          <w:b/>
          <w:color w:val="000000"/>
          <w:sz w:val="32"/>
          <w:szCs w:val="32"/>
          <w:shd w:val="clear" w:color="auto" w:fill="FFFFFF"/>
        </w:rPr>
      </w:pPr>
    </w:p>
    <w:p>
      <w:pPr>
        <w:pStyle w:val="3"/>
        <w:pageBreakBefore w:val="0"/>
        <w:widowControl w:val="0"/>
        <w:kinsoku/>
        <w:wordWrap/>
        <w:overflowPunct/>
        <w:topLinePunct w:val="0"/>
        <w:autoSpaceDE/>
        <w:autoSpaceDN/>
        <w:bidi w:val="0"/>
        <w:adjustRightInd/>
        <w:snapToGrid/>
        <w:spacing w:before="0" w:beforeLines="0" w:after="936" w:afterLines="300" w:line="240" w:lineRule="auto"/>
        <w:jc w:val="both"/>
        <w:textAlignment w:val="auto"/>
        <w:rPr>
          <w:rFonts w:hint="default" w:ascii="Times New Roman" w:hAnsi="Times New Roman" w:cs="Times New Roman"/>
          <w:b/>
          <w:color w:val="000000"/>
          <w:sz w:val="32"/>
          <w:szCs w:val="32"/>
          <w:shd w:val="clear" w:color="auto" w:fill="FFFFFF"/>
          <w:lang w:val="en-US" w:eastAsia="zh-CN"/>
        </w:rPr>
      </w:pPr>
      <w:r>
        <w:rPr>
          <w:rFonts w:hint="default" w:ascii="Times New Roman" w:hAnsi="Times New Roman" w:cs="Times New Roman"/>
          <w:b/>
          <w:color w:val="000000"/>
          <w:sz w:val="32"/>
          <w:szCs w:val="32"/>
          <w:shd w:val="clear" w:color="auto" w:fill="FFFFFF"/>
        </w:rPr>
        <w:t>甲方：</w:t>
      </w:r>
      <w:r>
        <w:rPr>
          <w:rFonts w:hint="default" w:ascii="Times New Roman" w:hAnsi="Times New Roman" w:cs="Times New Roman"/>
          <w:b/>
          <w:color w:val="000000"/>
          <w:sz w:val="32"/>
          <w:szCs w:val="32"/>
          <w:shd w:val="clear" w:color="auto" w:fill="FFFFFF"/>
          <w:lang w:val="en-US" w:eastAsia="zh-CN"/>
        </w:rPr>
        <w:t>重庆玄天湖文化旅游开发有限公司</w:t>
      </w:r>
    </w:p>
    <w:p>
      <w:pPr>
        <w:pStyle w:val="3"/>
        <w:pageBreakBefore w:val="0"/>
        <w:widowControl w:val="0"/>
        <w:kinsoku/>
        <w:wordWrap/>
        <w:overflowPunct/>
        <w:topLinePunct w:val="0"/>
        <w:autoSpaceDE/>
        <w:autoSpaceDN/>
        <w:bidi w:val="0"/>
        <w:adjustRightInd/>
        <w:snapToGrid/>
        <w:spacing w:before="0" w:beforeLines="0" w:after="936" w:afterLines="300" w:line="240" w:lineRule="auto"/>
        <w:jc w:val="both"/>
        <w:textAlignment w:val="auto"/>
        <w:rPr>
          <w:rFonts w:hint="default" w:ascii="Times New Roman" w:hAnsi="Times New Roman" w:cs="Times New Roman"/>
          <w:b/>
          <w:color w:val="000000"/>
          <w:sz w:val="32"/>
          <w:szCs w:val="32"/>
          <w:shd w:val="clear" w:color="auto" w:fill="FFFFFF"/>
        </w:rPr>
      </w:pPr>
      <w:r>
        <w:rPr>
          <w:rFonts w:hint="default" w:ascii="Times New Roman" w:hAnsi="Times New Roman" w:cs="Times New Roman"/>
          <w:b/>
          <w:color w:val="000000"/>
          <w:sz w:val="32"/>
          <w:szCs w:val="32"/>
          <w:shd w:val="clear" w:color="auto" w:fill="FFFFFF"/>
        </w:rPr>
        <w:t>乙方：</w:t>
      </w:r>
    </w:p>
    <w:p>
      <w:pPr>
        <w:pStyle w:val="6"/>
        <w:widowControl/>
        <w:shd w:val="clear" w:color="auto" w:fill="FFFFFF"/>
        <w:jc w:val="both"/>
        <w:rPr>
          <w:rFonts w:hint="default" w:ascii="Times New Roman" w:hAnsi="Times New Roman" w:cs="Times New Roman"/>
          <w:b/>
          <w:color w:val="000000"/>
          <w:sz w:val="32"/>
          <w:szCs w:val="32"/>
          <w:shd w:val="clear" w:color="auto" w:fill="FFFFFF"/>
        </w:rPr>
      </w:pPr>
    </w:p>
    <w:p>
      <w:pPr>
        <w:pStyle w:val="6"/>
        <w:widowControl/>
        <w:shd w:val="clear" w:color="auto" w:fill="FFFFFF"/>
        <w:jc w:val="center"/>
        <w:rPr>
          <w:rFonts w:hint="default" w:ascii="Times New Roman" w:hAnsi="Times New Roman" w:cs="Times New Roman"/>
          <w:b/>
          <w:sz w:val="32"/>
          <w:szCs w:val="32"/>
        </w:rPr>
      </w:pPr>
      <w:r>
        <w:rPr>
          <w:rFonts w:hint="default" w:ascii="Times New Roman" w:hAnsi="Times New Roman" w:cs="Times New Roman"/>
          <w:b/>
          <w:color w:val="000000"/>
          <w:sz w:val="32"/>
          <w:szCs w:val="32"/>
          <w:shd w:val="clear" w:color="auto" w:fill="FFFFFF"/>
        </w:rPr>
        <w:t>签订日期：</w:t>
      </w:r>
      <w:r>
        <w:rPr>
          <w:rFonts w:hint="default" w:ascii="Times New Roman" w:hAnsi="Times New Roman" w:cs="Times New Roman"/>
          <w:b/>
          <w:sz w:val="32"/>
          <w:szCs w:val="32"/>
        </w:rPr>
        <w:t>202</w:t>
      </w:r>
      <w:r>
        <w:rPr>
          <w:rFonts w:hint="default" w:ascii="Times New Roman" w:hAnsi="Times New Roman" w:cs="Times New Roman"/>
          <w:b/>
          <w:sz w:val="32"/>
          <w:szCs w:val="32"/>
          <w:lang w:val="en-US" w:eastAsia="zh-CN"/>
        </w:rPr>
        <w:t>3</w:t>
      </w:r>
      <w:r>
        <w:rPr>
          <w:rFonts w:hint="default" w:ascii="Times New Roman" w:hAnsi="Times New Roman" w:cs="Times New Roman"/>
          <w:b/>
          <w:sz w:val="32"/>
          <w:szCs w:val="32"/>
        </w:rPr>
        <w:t>年</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rPr>
        <w:t>月</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rPr>
        <w:t>日</w:t>
      </w:r>
    </w:p>
    <w:p>
      <w:pPr>
        <w:keepNext w:val="0"/>
        <w:keepLines w:val="0"/>
        <w:pageBreakBefore w:val="0"/>
        <w:widowControl/>
        <w:kinsoku/>
        <w:wordWrap w:val="0"/>
        <w:overflowPunct/>
        <w:topLinePunct w:val="0"/>
        <w:autoSpaceDE/>
        <w:autoSpaceDN/>
        <w:bidi w:val="0"/>
        <w:adjustRightInd/>
        <w:snapToGrid/>
        <w:spacing w:line="450" w:lineRule="atLeast"/>
        <w:ind w:firstLine="0" w:firstLineChars="0"/>
        <w:jc w:val="left"/>
        <w:textAlignment w:val="auto"/>
        <w:rPr>
          <w:rFonts w:hint="default" w:ascii="Times New Roman" w:hAnsi="Times New Roman" w:eastAsia="宋体" w:cs="Times New Roman"/>
          <w:b/>
          <w:bCs/>
          <w:color w:val="333333"/>
          <w:kern w:val="0"/>
          <w:sz w:val="24"/>
          <w:szCs w:val="24"/>
          <w:lang w:val="en-US" w:eastAsia="zh-CN"/>
        </w:rPr>
      </w:pPr>
      <w:r>
        <w:rPr>
          <w:rFonts w:hint="default" w:ascii="Times New Roman" w:hAnsi="Times New Roman" w:eastAsia="宋体" w:cs="Times New Roman"/>
          <w:b/>
          <w:bCs/>
          <w:color w:val="333333"/>
          <w:kern w:val="0"/>
          <w:sz w:val="24"/>
          <w:szCs w:val="24"/>
          <w:lang w:val="en-US" w:eastAsia="zh-CN"/>
        </w:rPr>
        <w:t>甲方：重庆玄天湖文化旅游开发有限公司</w:t>
      </w:r>
    </w:p>
    <w:p>
      <w:pPr>
        <w:keepNext w:val="0"/>
        <w:keepLines w:val="0"/>
        <w:pageBreakBefore w:val="0"/>
        <w:widowControl/>
        <w:kinsoku/>
        <w:wordWrap w:val="0"/>
        <w:overflowPunct/>
        <w:topLinePunct w:val="0"/>
        <w:autoSpaceDE/>
        <w:autoSpaceDN/>
        <w:bidi w:val="0"/>
        <w:adjustRightInd/>
        <w:snapToGrid/>
        <w:spacing w:line="450" w:lineRule="atLeast"/>
        <w:ind w:firstLine="0" w:firstLineChars="0"/>
        <w:jc w:val="left"/>
        <w:textAlignment w:val="auto"/>
        <w:rPr>
          <w:rFonts w:hint="default" w:ascii="Times New Roman" w:hAnsi="Times New Roman" w:eastAsia="宋体" w:cs="Times New Roman"/>
          <w:b/>
          <w:bCs/>
          <w:color w:val="333333"/>
          <w:kern w:val="0"/>
          <w:sz w:val="24"/>
          <w:szCs w:val="24"/>
          <w:lang w:val="en-US" w:eastAsia="zh-CN"/>
        </w:rPr>
      </w:pPr>
      <w:r>
        <w:rPr>
          <w:rFonts w:hint="default" w:ascii="Times New Roman" w:hAnsi="Times New Roman" w:cs="Times New Roman"/>
          <w:b/>
          <w:bCs/>
          <w:color w:val="333333"/>
          <w:kern w:val="0"/>
          <w:sz w:val="24"/>
          <w:szCs w:val="24"/>
          <w:lang w:val="en-US" w:eastAsia="zh-CN"/>
        </w:rPr>
        <w:t>地址：</w:t>
      </w:r>
      <w:r>
        <w:rPr>
          <w:rFonts w:hint="default" w:ascii="Times New Roman" w:hAnsi="Times New Roman" w:eastAsia="宋体" w:cs="Times New Roman"/>
          <w:b/>
          <w:bCs/>
          <w:color w:val="333333"/>
          <w:kern w:val="0"/>
          <w:sz w:val="24"/>
          <w:szCs w:val="24"/>
          <w:lang w:val="en-US" w:eastAsia="zh-CN"/>
        </w:rPr>
        <w:t>重庆市铜梁区南城街道办事处桐梓社区鹿角湾</w:t>
      </w:r>
    </w:p>
    <w:p>
      <w:pPr>
        <w:keepNext w:val="0"/>
        <w:keepLines w:val="0"/>
        <w:pageBreakBefore w:val="0"/>
        <w:widowControl/>
        <w:kinsoku/>
        <w:wordWrap w:val="0"/>
        <w:overflowPunct/>
        <w:topLinePunct w:val="0"/>
        <w:autoSpaceDE/>
        <w:autoSpaceDN/>
        <w:bidi w:val="0"/>
        <w:adjustRightInd/>
        <w:snapToGrid/>
        <w:spacing w:line="450" w:lineRule="atLeast"/>
        <w:ind w:firstLine="0" w:firstLineChars="0"/>
        <w:jc w:val="left"/>
        <w:textAlignment w:val="auto"/>
        <w:rPr>
          <w:rFonts w:hint="default" w:ascii="Times New Roman" w:hAnsi="Times New Roman" w:eastAsia="宋体" w:cs="Times New Roman"/>
          <w:b/>
          <w:bCs/>
          <w:color w:val="333333"/>
          <w:kern w:val="0"/>
          <w:sz w:val="24"/>
          <w:szCs w:val="24"/>
          <w:lang w:val="en-US" w:eastAsia="zh-CN"/>
        </w:rPr>
      </w:pPr>
      <w:r>
        <w:rPr>
          <w:rFonts w:hint="default" w:ascii="Times New Roman" w:hAnsi="Times New Roman" w:eastAsia="宋体" w:cs="Times New Roman"/>
          <w:b/>
          <w:bCs/>
          <w:color w:val="333333"/>
          <w:kern w:val="0"/>
          <w:sz w:val="24"/>
          <w:szCs w:val="24"/>
          <w:lang w:val="en-US" w:eastAsia="zh-CN"/>
        </w:rPr>
        <w:t>乙方：</w:t>
      </w:r>
    </w:p>
    <w:p>
      <w:pPr>
        <w:keepNext w:val="0"/>
        <w:keepLines w:val="0"/>
        <w:pageBreakBefore w:val="0"/>
        <w:widowControl/>
        <w:kinsoku/>
        <w:wordWrap w:val="0"/>
        <w:overflowPunct/>
        <w:topLinePunct w:val="0"/>
        <w:autoSpaceDE/>
        <w:autoSpaceDN/>
        <w:bidi w:val="0"/>
        <w:adjustRightInd/>
        <w:snapToGrid/>
        <w:spacing w:line="450" w:lineRule="atLeast"/>
        <w:ind w:firstLine="0" w:firstLineChars="0"/>
        <w:jc w:val="left"/>
        <w:textAlignment w:val="auto"/>
        <w:rPr>
          <w:rFonts w:hint="default" w:ascii="Times New Roman" w:hAnsi="Times New Roman" w:eastAsia="宋体" w:cs="Times New Roman"/>
          <w:b/>
          <w:bCs/>
          <w:color w:val="333333"/>
          <w:kern w:val="0"/>
          <w:sz w:val="24"/>
          <w:szCs w:val="24"/>
          <w:lang w:val="en-US" w:eastAsia="zh-CN"/>
        </w:rPr>
      </w:pPr>
      <w:r>
        <w:rPr>
          <w:rFonts w:hint="default" w:ascii="Times New Roman" w:hAnsi="Times New Roman" w:cs="Times New Roman"/>
          <w:b/>
          <w:bCs/>
          <w:color w:val="333333"/>
          <w:kern w:val="0"/>
          <w:sz w:val="24"/>
          <w:szCs w:val="24"/>
          <w:lang w:val="en-US" w:eastAsia="zh-CN"/>
        </w:rPr>
        <w:t>地址：</w:t>
      </w:r>
    </w:p>
    <w:p>
      <w:pPr>
        <w:keepNext w:val="0"/>
        <w:keepLines w:val="0"/>
        <w:pageBreakBefore w:val="0"/>
        <w:widowControl/>
        <w:kinsoku/>
        <w:wordWrap w:val="0"/>
        <w:overflowPunct/>
        <w:topLinePunct w:val="0"/>
        <w:autoSpaceDE/>
        <w:autoSpaceDN/>
        <w:bidi w:val="0"/>
        <w:adjustRightInd/>
        <w:snapToGrid/>
        <w:spacing w:line="450" w:lineRule="atLeast"/>
        <w:ind w:firstLine="0" w:firstLineChars="0"/>
        <w:jc w:val="left"/>
        <w:textAlignment w:val="auto"/>
        <w:rPr>
          <w:rFonts w:hint="default" w:ascii="Times New Roman" w:hAnsi="Times New Roman" w:eastAsia="宋体" w:cs="Times New Roman"/>
          <w:b/>
          <w:bCs/>
          <w:color w:val="333333"/>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line="450" w:lineRule="atLeast"/>
        <w:ind w:firstLine="480" w:firstLineChars="200"/>
        <w:jc w:val="left"/>
        <w:textAlignment w:val="auto"/>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本合同于</w:t>
      </w:r>
      <w:r>
        <w:rPr>
          <w:rFonts w:hint="default" w:ascii="Times New Roman" w:hAnsi="Times New Roman" w:cs="Times New Roman"/>
          <w:color w:val="333333"/>
          <w:kern w:val="0"/>
          <w:sz w:val="24"/>
          <w:szCs w:val="24"/>
          <w:u w:val="single"/>
        </w:rPr>
        <w:t xml:space="preserve"> </w:t>
      </w:r>
      <w:r>
        <w:rPr>
          <w:rFonts w:hint="default" w:ascii="Times New Roman" w:hAnsi="Times New Roman" w:cs="Times New Roman"/>
          <w:color w:val="333333"/>
          <w:kern w:val="0"/>
          <w:sz w:val="24"/>
          <w:szCs w:val="24"/>
          <w:u w:val="single"/>
          <w:lang w:val="en-US" w:eastAsia="zh-CN"/>
        </w:rPr>
        <w:t>2023</w:t>
      </w:r>
      <w:r>
        <w:rPr>
          <w:rFonts w:hint="default" w:ascii="Times New Roman" w:hAnsi="Times New Roman" w:cs="Times New Roman"/>
          <w:color w:val="333333"/>
          <w:kern w:val="0"/>
          <w:sz w:val="24"/>
          <w:szCs w:val="24"/>
          <w:u w:val="single"/>
        </w:rPr>
        <w:t xml:space="preserve"> </w:t>
      </w:r>
      <w:r>
        <w:rPr>
          <w:rFonts w:hint="default" w:ascii="Times New Roman" w:hAnsi="Times New Roman" w:cs="Times New Roman"/>
          <w:color w:val="333333"/>
          <w:kern w:val="0"/>
          <w:sz w:val="24"/>
          <w:szCs w:val="24"/>
        </w:rPr>
        <w:t>年</w:t>
      </w:r>
      <w:r>
        <w:rPr>
          <w:rFonts w:hint="default" w:ascii="Times New Roman" w:hAnsi="Times New Roman" w:cs="Times New Roman"/>
          <w:color w:val="333333"/>
          <w:kern w:val="0"/>
          <w:sz w:val="24"/>
          <w:szCs w:val="24"/>
          <w:u w:val="single"/>
        </w:rPr>
        <w:t xml:space="preserve"> </w:t>
      </w:r>
      <w:r>
        <w:rPr>
          <w:rFonts w:hint="default" w:ascii="Times New Roman" w:hAnsi="Times New Roman" w:cs="Times New Roman"/>
          <w:color w:val="333333"/>
          <w:kern w:val="0"/>
          <w:sz w:val="24"/>
          <w:szCs w:val="24"/>
          <w:u w:val="single"/>
          <w:lang w:val="en-US" w:eastAsia="zh-CN"/>
        </w:rPr>
        <w:t xml:space="preserve">   </w:t>
      </w:r>
      <w:r>
        <w:rPr>
          <w:rFonts w:hint="default" w:ascii="Times New Roman" w:hAnsi="Times New Roman" w:cs="Times New Roman"/>
          <w:color w:val="333333"/>
          <w:kern w:val="0"/>
          <w:sz w:val="24"/>
          <w:szCs w:val="24"/>
        </w:rPr>
        <w:t>月</w:t>
      </w:r>
      <w:r>
        <w:rPr>
          <w:rFonts w:hint="default" w:ascii="Times New Roman" w:hAnsi="Times New Roman" w:cs="Times New Roman"/>
          <w:color w:val="333333"/>
          <w:kern w:val="0"/>
          <w:sz w:val="24"/>
          <w:szCs w:val="24"/>
          <w:u w:val="single"/>
        </w:rPr>
        <w:t xml:space="preserve"> </w:t>
      </w:r>
      <w:r>
        <w:rPr>
          <w:rFonts w:hint="default" w:ascii="Times New Roman" w:hAnsi="Times New Roman" w:cs="Times New Roman"/>
          <w:color w:val="333333"/>
          <w:kern w:val="0"/>
          <w:sz w:val="24"/>
          <w:szCs w:val="24"/>
          <w:u w:val="single"/>
          <w:lang w:val="en-US" w:eastAsia="zh-CN"/>
        </w:rPr>
        <w:t xml:space="preserve">    </w:t>
      </w:r>
      <w:r>
        <w:rPr>
          <w:rFonts w:hint="default" w:ascii="Times New Roman" w:hAnsi="Times New Roman" w:cs="Times New Roman"/>
          <w:color w:val="333333"/>
          <w:kern w:val="0"/>
          <w:sz w:val="24"/>
          <w:szCs w:val="24"/>
        </w:rPr>
        <w:t>日，经</w:t>
      </w:r>
      <w:r>
        <w:rPr>
          <w:rFonts w:hint="default" w:ascii="Times New Roman" w:hAnsi="Times New Roman" w:cs="Times New Roman"/>
          <w:color w:val="333333"/>
          <w:kern w:val="0"/>
          <w:sz w:val="24"/>
          <w:szCs w:val="24"/>
          <w:lang w:val="en-US" w:eastAsia="zh-CN"/>
        </w:rPr>
        <w:t>甲乙双方</w:t>
      </w:r>
      <w:r>
        <w:rPr>
          <w:rFonts w:hint="default" w:ascii="Times New Roman" w:hAnsi="Times New Roman" w:cs="Times New Roman"/>
          <w:color w:val="333333"/>
          <w:kern w:val="0"/>
          <w:sz w:val="24"/>
          <w:szCs w:val="24"/>
        </w:rPr>
        <w:t>友好协商签订，</w:t>
      </w:r>
      <w:r>
        <w:rPr>
          <w:rFonts w:hint="default" w:ascii="Times New Roman" w:hAnsi="Times New Roman" w:eastAsia="宋体" w:cs="Times New Roman"/>
          <w:color w:val="333333"/>
          <w:kern w:val="0"/>
          <w:sz w:val="24"/>
          <w:szCs w:val="24"/>
        </w:rPr>
        <w:t>本着诚实信用、平等互利、共同发展的原则，根据《中华人民共和国民法典》及相关法律法规，订立本合同，</w:t>
      </w:r>
      <w:r>
        <w:rPr>
          <w:rFonts w:hint="default" w:ascii="Times New Roman" w:hAnsi="Times New Roman" w:cs="Times New Roman"/>
          <w:color w:val="333333"/>
          <w:kern w:val="0"/>
          <w:sz w:val="24"/>
          <w:szCs w:val="24"/>
        </w:rPr>
        <w:t>双方共同遵守执行。</w:t>
      </w:r>
    </w:p>
    <w:p>
      <w:pPr>
        <w:widowControl/>
        <w:numPr>
          <w:ilvl w:val="0"/>
          <w:numId w:val="1"/>
        </w:numPr>
        <w:wordWrap w:val="0"/>
        <w:spacing w:line="450" w:lineRule="atLeast"/>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乙方所提供的产品及费用清单</w:t>
      </w:r>
    </w:p>
    <w:p>
      <w:pPr>
        <w:keepNext w:val="0"/>
        <w:keepLines w:val="0"/>
        <w:pageBreakBefore w:val="0"/>
        <w:widowControl/>
        <w:kinsoku/>
        <w:wordWrap w:val="0"/>
        <w:overflowPunct/>
        <w:topLinePunct w:val="0"/>
        <w:autoSpaceDE/>
        <w:autoSpaceDN/>
        <w:bidi w:val="0"/>
        <w:adjustRightInd/>
        <w:snapToGrid/>
        <w:spacing w:line="450" w:lineRule="atLeast"/>
        <w:ind w:firstLine="0" w:firstLineChars="0"/>
        <w:jc w:val="left"/>
        <w:textAlignment w:val="auto"/>
        <w:rPr>
          <w:rFonts w:hint="default" w:ascii="Times New Roman" w:hAnsi="Times New Roman" w:eastAsia="宋体" w:cs="Times New Roman"/>
          <w:b/>
          <w:bCs/>
          <w:color w:val="333333"/>
          <w:kern w:val="0"/>
          <w:sz w:val="24"/>
          <w:szCs w:val="24"/>
          <w:lang w:val="en-US" w:eastAsia="zh-CN"/>
        </w:rPr>
      </w:pPr>
    </w:p>
    <w:tbl>
      <w:tblPr>
        <w:tblStyle w:val="7"/>
        <w:tblW w:w="10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0"/>
        <w:gridCol w:w="3943"/>
        <w:gridCol w:w="650"/>
        <w:gridCol w:w="913"/>
        <w:gridCol w:w="1279"/>
        <w:gridCol w:w="1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项目</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规格</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单位</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数量</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lang w:val="en-US" w:eastAsia="zh-CN"/>
              </w:rPr>
            </w:pPr>
            <w:r>
              <w:rPr>
                <w:rFonts w:hint="default" w:ascii="Times New Roman" w:hAnsi="Times New Roman" w:cs="Times New Roman"/>
                <w:b/>
                <w:bCs/>
                <w:i w:val="0"/>
                <w:iCs w:val="0"/>
                <w:color w:val="000000"/>
                <w:sz w:val="24"/>
                <w:szCs w:val="24"/>
                <w:u w:val="none"/>
                <w:lang w:val="en-US" w:eastAsia="zh-CN"/>
              </w:rPr>
              <w:t>单价（元）</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4"/>
                <w:szCs w:val="24"/>
                <w:u w:val="none"/>
                <w:lang w:val="en-US" w:eastAsia="zh-CN"/>
              </w:rPr>
            </w:pPr>
            <w:r>
              <w:rPr>
                <w:rFonts w:hint="default" w:ascii="Times New Roman" w:hAnsi="Times New Roman" w:cs="Times New Roman"/>
                <w:b/>
                <w:bCs/>
                <w:i w:val="0"/>
                <w:iCs w:val="0"/>
                <w:color w:val="000000"/>
                <w:sz w:val="24"/>
                <w:szCs w:val="24"/>
                <w:u w:val="none"/>
                <w:lang w:val="en-US" w:eastAsia="zh-CN"/>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6"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12路防水电源控制箱</w:t>
            </w:r>
          </w:p>
        </w:tc>
        <w:tc>
          <w:tcPr>
            <w:tcW w:w="394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1.名称:12路防水电源控制箱</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2.型号:12路*4KW</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3.规格:供电：三相五线制AC380V±10％，频率50Hz±5％.</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最大12路×4KW   可选可用于任何负载.输出为16A防水插座。</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每路输出均可通过DMX512信号控制开断路</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过载与短路双重保护高分断空气开关.</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三相独立电压，电流，监测，三相A.B.C指示灯指示.</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带户外防水机箱,可全天候置放于室外</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台</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防水信号放大器</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1.名称:防水信号放大器</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2.规格:一进四出 IP65防护等级</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台</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舞台灯具订制铝绗架 300×300</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1.名称:舞台灯具订制铝绗架 </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2.规格:300×300</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金属桥架 100*100</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1.名称:金属桥架 </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2.规格:100*100</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154</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线槽配线 RVV-2*0.5</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1.名称:配线</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2.型号:RVV-2*0.5</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329.38</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线槽配线 RVV-3*2.5</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1.名称:配线</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2.型号:RVV-2*0.5</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978.9</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7"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LED矩阵灯（含备用）</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0"/>
                <w:rFonts w:hint="default" w:ascii="Times New Roman" w:hAnsi="Times New Roman" w:cs="Times New Roman"/>
                <w:lang w:val="en-US" w:eastAsia="zh-CN" w:bidi="ar"/>
              </w:rPr>
              <w:t>1.名称:LED矩阵灯</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2.参数:LED矩阵灯</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1. 输入电压：AC100-240V, 50/60Hz</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2. 整灯功率≥500W</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3. ★光源类型：≥12颗</w:t>
            </w:r>
            <w:r>
              <w:rPr>
                <w:rStyle w:val="11"/>
                <w:rFonts w:hint="default" w:ascii="Times New Roman" w:hAnsi="Times New Roman" w:cs="Times New Roman"/>
                <w:lang w:val="en-US" w:eastAsia="zh-CN" w:bidi="ar"/>
              </w:rPr>
              <w:t>✖</w:t>
            </w:r>
            <w:r>
              <w:rPr>
                <w:rStyle w:val="10"/>
                <w:rFonts w:hint="default" w:ascii="Times New Roman" w:hAnsi="Times New Roman" w:cs="Times New Roman"/>
                <w:lang w:val="en-US" w:eastAsia="zh-CN" w:bidi="ar"/>
              </w:rPr>
              <w:t>40W RGBW 4合1 LED灯珠</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4. 光源寿命：≥50000小时</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5. 调光：0-100%线性调光</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6. ★Y轴角度：≥220°+16bit</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7. 频闪：≥25次/秒</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8. DMX协议信号及连接: USITT DMX 512；3芯 XLR 输入和输出，具备RDM功能，可通过DMX信号线对灯具升级</w:t>
            </w:r>
            <w:r>
              <w:rPr>
                <w:rStyle w:val="10"/>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9:电子变焦，最小角度≤5°，最大角度≥45°</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台</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灯具吊挂结构</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1.名称:灯具吊挂结构</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2.组成:含灯具挂钩、保险绳等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套</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金属软管 DN25</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1.名称:金属软管 </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2.规格:DN25</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电力电缆 YJV-4*16+1*10</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20" w:afterAutospacing="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1.名称:电力电缆</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2.型号:YJV-4*16+1*10</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热缩电缆头 4*16+1*10</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1.名称:热缩电缆头 </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2.规格:4*16+1*10</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个</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其他</w:t>
            </w:r>
          </w:p>
        </w:tc>
        <w:tc>
          <w:tcPr>
            <w:tcW w:w="39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安装、规费、税金、利润及风险等费用</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r>
    </w:tbl>
    <w:p>
      <w:pPr>
        <w:widowControl/>
        <w:numPr>
          <w:ilvl w:val="0"/>
          <w:numId w:val="0"/>
        </w:numPr>
        <w:wordWrap w:val="0"/>
        <w:spacing w:line="450" w:lineRule="atLeast"/>
        <w:ind w:leftChars="0"/>
        <w:jc w:val="left"/>
        <w:rPr>
          <w:rFonts w:hint="default" w:ascii="Times New Roman" w:hAnsi="Times New Roman" w:cs="Times New Roman"/>
          <w:b/>
          <w:bCs/>
          <w:color w:val="333333"/>
          <w:kern w:val="0"/>
          <w:sz w:val="24"/>
          <w:szCs w:val="24"/>
          <w:u w:val="single"/>
        </w:rPr>
      </w:pPr>
      <w:r>
        <w:rPr>
          <w:rFonts w:hint="default" w:ascii="Times New Roman" w:hAnsi="Times New Roman" w:cs="Times New Roman"/>
          <w:b/>
          <w:bCs/>
          <w:color w:val="333333"/>
          <w:kern w:val="0"/>
          <w:sz w:val="24"/>
          <w:szCs w:val="24"/>
        </w:rPr>
        <w:t>第</w:t>
      </w:r>
      <w:r>
        <w:rPr>
          <w:rFonts w:hint="default" w:ascii="Times New Roman" w:hAnsi="Times New Roman" w:cs="Times New Roman"/>
          <w:b/>
          <w:bCs/>
          <w:color w:val="333333"/>
          <w:kern w:val="0"/>
          <w:sz w:val="24"/>
          <w:szCs w:val="24"/>
          <w:lang w:val="en-US" w:eastAsia="zh-CN"/>
        </w:rPr>
        <w:t>二</w:t>
      </w:r>
      <w:r>
        <w:rPr>
          <w:rFonts w:hint="default" w:ascii="Times New Roman" w:hAnsi="Times New Roman" w:cs="Times New Roman"/>
          <w:b/>
          <w:bCs/>
          <w:color w:val="333333"/>
          <w:kern w:val="0"/>
          <w:sz w:val="24"/>
          <w:szCs w:val="24"/>
        </w:rPr>
        <w:t>条、交货期:</w:t>
      </w:r>
      <w:r>
        <w:rPr>
          <w:rFonts w:hint="default" w:ascii="Times New Roman" w:hAnsi="Times New Roman" w:cs="Times New Roman"/>
          <w:b/>
          <w:bCs/>
          <w:color w:val="333333"/>
          <w:kern w:val="0"/>
          <w:sz w:val="24"/>
          <w:szCs w:val="24"/>
          <w:u w:val="single"/>
          <w:lang w:val="en-US" w:eastAsia="zh-CN"/>
        </w:rPr>
        <w:t xml:space="preserve">    15日历天              </w:t>
      </w:r>
    </w:p>
    <w:p>
      <w:pPr>
        <w:widowControl/>
        <w:wordWrap w:val="0"/>
        <w:spacing w:line="360" w:lineRule="auto"/>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第</w:t>
      </w:r>
      <w:r>
        <w:rPr>
          <w:rFonts w:hint="default" w:ascii="Times New Roman" w:hAnsi="Times New Roman" w:cs="Times New Roman"/>
          <w:b/>
          <w:bCs/>
          <w:color w:val="333333"/>
          <w:kern w:val="0"/>
          <w:sz w:val="24"/>
          <w:szCs w:val="24"/>
          <w:lang w:val="en-US" w:eastAsia="zh-CN"/>
        </w:rPr>
        <w:t>三</w:t>
      </w:r>
      <w:r>
        <w:rPr>
          <w:rFonts w:hint="default" w:ascii="Times New Roman" w:hAnsi="Times New Roman" w:cs="Times New Roman"/>
          <w:b/>
          <w:bCs/>
          <w:color w:val="333333"/>
          <w:kern w:val="0"/>
          <w:sz w:val="24"/>
          <w:szCs w:val="24"/>
        </w:rPr>
        <w:t>条、交货地点和方式</w:t>
      </w:r>
    </w:p>
    <w:p>
      <w:pPr>
        <w:widowControl/>
        <w:wordWrap w:val="0"/>
        <w:spacing w:line="360" w:lineRule="auto"/>
        <w:ind w:firstLine="480" w:firstLineChars="200"/>
        <w:jc w:val="left"/>
        <w:rPr>
          <w:rFonts w:hint="default" w:ascii="Times New Roman" w:hAnsi="Times New Roman" w:cs="Times New Roman"/>
          <w:color w:val="333333"/>
          <w:kern w:val="0"/>
          <w:sz w:val="24"/>
          <w:szCs w:val="24"/>
          <w:u w:val="single"/>
          <w:lang w:val="en-US" w:eastAsia="zh-CN"/>
        </w:rPr>
      </w:pPr>
      <w:r>
        <w:rPr>
          <w:rFonts w:hint="default" w:ascii="Times New Roman" w:hAnsi="Times New Roman" w:cs="Times New Roman"/>
          <w:color w:val="333333"/>
          <w:kern w:val="0"/>
          <w:sz w:val="24"/>
          <w:szCs w:val="24"/>
        </w:rPr>
        <w:t>交货地点:</w:t>
      </w:r>
      <w:r>
        <w:rPr>
          <w:rFonts w:hint="default" w:ascii="Times New Roman" w:hAnsi="Times New Roman" w:eastAsia="宋体" w:cs="Times New Roman"/>
          <w:color w:val="333333"/>
          <w:kern w:val="0"/>
          <w:sz w:val="24"/>
          <w:szCs w:val="24"/>
          <w:u w:val="single"/>
          <w:lang w:val="en-US" w:eastAsia="zh-CN"/>
        </w:rPr>
        <w:t xml:space="preserve">甲方指定地点  </w:t>
      </w:r>
    </w:p>
    <w:p>
      <w:pPr>
        <w:pStyle w:val="12"/>
        <w:keepNext w:val="0"/>
        <w:keepLines w:val="0"/>
        <w:pageBreakBefore w:val="0"/>
        <w:widowControl w:val="0"/>
        <w:numPr>
          <w:ilvl w:val="0"/>
          <w:numId w:val="2"/>
        </w:numPr>
        <w:kinsoku/>
        <w:wordWrap/>
        <w:overflowPunct/>
        <w:topLinePunct w:val="0"/>
        <w:autoSpaceDE/>
        <w:autoSpaceDN/>
        <w:bidi w:val="0"/>
        <w:adjustRightInd/>
        <w:snapToGrid/>
        <w:spacing w:before="156" w:beforeLines="50" w:line="360" w:lineRule="auto"/>
        <w:ind w:left="425" w:leftChars="0" w:hanging="425" w:firstLineChars="0"/>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乙方应依据约定将产品交付给甲方。乙方应使用其标准包装交付产品。如果由于甲方的行为或疏忽，导致乙方不能运输产品或提供服务，由此产生的所有相关费用（包括储存费）应由甲方承担。</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如乙方承运的，在与物流公司签收货物时，甲方应仔细检查货物包装是否完好。如发现产品外包装出现严重划伤、变形等情况，甲方应拒绝收货。甲方须保管好其拒收的产品，以供乙方处置。除非货物需要按照本条第 4 款进行安装验收，否则如甲方未在乙方交付产品或提供服务后 8 天内向乙方发出索赔通知，则应视为产品或服务通过验收。 </w:t>
      </w:r>
      <w:r>
        <w:rPr>
          <w:rFonts w:hint="default" w:ascii="Times New Roman" w:hAnsi="Times New Roman" w:eastAsia="宋体" w:cs="Times New Roman"/>
          <w:b/>
          <w:color w:val="000000"/>
          <w:kern w:val="0"/>
          <w:sz w:val="24"/>
          <w:szCs w:val="24"/>
          <w:lang w:val="en-US" w:eastAsia="zh-CN" w:bidi="ar"/>
        </w:rPr>
        <w:t xml:space="preserve">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如果甲方要求在非交付地安装产品，甲方应自付费用将产品从交付地运输到安装现场。甲方应及时满足乙方的安装要求，且执行买方需要实施的所有工作。甲方应在安装前至少30天将现场的健康和安全风险通知乙方，并负责协调现场承包商之间的健康和安全事项。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如果需对产品和服务进行工厂或现场验收测试，乙方和甲方应针对厂验或现场验收程序达成一致。如果验收测试仅发现了不妨碍产品或服务正常、有效运行性使用的非关键问题，并且乙方在合理时间内解决了该问题，则甲方应接受产品或服务。如果甲方未能在交付后的 </w:t>
      </w:r>
      <w:r>
        <w:rPr>
          <w:rFonts w:hint="default" w:ascii="Times New Roman" w:hAnsi="Times New Roman"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 xml:space="preserve"> 个月内完成验收或进行检验，则应视为货物已通过验收。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货物交付至甲方指定收货地址或收货人签收时，货物毁损、灭失等风险转移至甲方。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甲方变更货物交付地点、交货方式、交货期限的，由此导致增加的费用和风险由甲方承担。</w:t>
      </w:r>
    </w:p>
    <w:p>
      <w:pPr>
        <w:widowControl/>
        <w:wordWrap w:val="0"/>
        <w:spacing w:line="360" w:lineRule="auto"/>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第</w:t>
      </w:r>
      <w:r>
        <w:rPr>
          <w:rFonts w:hint="default" w:ascii="Times New Roman" w:hAnsi="Times New Roman" w:cs="Times New Roman"/>
          <w:b/>
          <w:bCs/>
          <w:color w:val="333333"/>
          <w:kern w:val="0"/>
          <w:sz w:val="24"/>
          <w:szCs w:val="24"/>
          <w:lang w:val="en-US" w:eastAsia="zh-CN"/>
        </w:rPr>
        <w:t>四</w:t>
      </w:r>
      <w:r>
        <w:rPr>
          <w:rFonts w:hint="default" w:ascii="Times New Roman" w:hAnsi="Times New Roman" w:cs="Times New Roman"/>
          <w:b/>
          <w:bCs/>
          <w:color w:val="333333"/>
          <w:kern w:val="0"/>
          <w:sz w:val="24"/>
          <w:szCs w:val="24"/>
        </w:rPr>
        <w:t>条、货款总额及付款方式</w:t>
      </w:r>
    </w:p>
    <w:p>
      <w:pPr>
        <w:widowControl/>
        <w:numPr>
          <w:ilvl w:val="0"/>
          <w:numId w:val="0"/>
        </w:numPr>
        <w:wordWrap w:val="0"/>
        <w:spacing w:line="360" w:lineRule="auto"/>
        <w:ind w:leftChars="0" w:firstLine="480" w:firstLineChars="20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货款总金额共计</w:t>
      </w:r>
      <w:r>
        <w:rPr>
          <w:rFonts w:hint="default" w:ascii="Times New Roman" w:hAnsi="Times New Roman" w:cs="Times New Roman"/>
          <w:b/>
          <w:bCs/>
          <w:color w:val="333333"/>
          <w:kern w:val="0"/>
          <w:sz w:val="24"/>
          <w:szCs w:val="24"/>
          <w:u w:val="single"/>
        </w:rPr>
        <w:t>¥</w:t>
      </w:r>
      <w:r>
        <w:rPr>
          <w:rFonts w:hint="default" w:ascii="Times New Roman" w:hAnsi="Times New Roman" w:cs="Times New Roman"/>
          <w:b/>
          <w:bCs/>
          <w:color w:val="333333"/>
          <w:kern w:val="0"/>
          <w:sz w:val="24"/>
          <w:szCs w:val="24"/>
          <w:u w:val="single"/>
          <w:lang w:val="en-US" w:eastAsia="zh-CN"/>
        </w:rPr>
        <w:t xml:space="preserve">          元</w:t>
      </w:r>
      <w:r>
        <w:rPr>
          <w:rFonts w:hint="default" w:ascii="Times New Roman" w:hAnsi="Times New Roman" w:cs="Times New Roman"/>
          <w:color w:val="333333"/>
          <w:kern w:val="0"/>
          <w:sz w:val="24"/>
          <w:szCs w:val="24"/>
        </w:rPr>
        <w:t>（大写：</w:t>
      </w:r>
      <w:r>
        <w:rPr>
          <w:rFonts w:hint="default" w:ascii="Times New Roman" w:hAnsi="Times New Roman" w:cs="Times New Roman"/>
          <w:color w:val="333333"/>
          <w:kern w:val="0"/>
          <w:sz w:val="24"/>
          <w:szCs w:val="24"/>
          <w:lang w:val="en-US" w:eastAsia="zh-CN"/>
        </w:rPr>
        <w:t xml:space="preserve">           </w:t>
      </w:r>
      <w:r>
        <w:rPr>
          <w:rFonts w:hint="default" w:ascii="Times New Roman" w:hAnsi="Times New Roman" w:cs="Times New Roman"/>
          <w:color w:val="333333"/>
          <w:kern w:val="0"/>
          <w:sz w:val="24"/>
          <w:szCs w:val="24"/>
        </w:rPr>
        <w:t>）</w:t>
      </w:r>
      <w:r>
        <w:rPr>
          <w:rFonts w:hint="default" w:ascii="Times New Roman" w:hAnsi="Times New Roman" w:cs="Times New Roman"/>
          <w:color w:val="333333"/>
          <w:kern w:val="0"/>
          <w:sz w:val="24"/>
          <w:szCs w:val="24"/>
          <w:lang w:eastAsia="zh-CN"/>
        </w:rPr>
        <w:t>；</w:t>
      </w:r>
      <w:r>
        <w:rPr>
          <w:rFonts w:hint="default" w:ascii="Times New Roman" w:hAnsi="Times New Roman" w:cs="Times New Roman"/>
          <w:color w:val="333333"/>
          <w:kern w:val="0"/>
          <w:sz w:val="24"/>
          <w:szCs w:val="24"/>
          <w:lang w:val="en-US" w:eastAsia="zh-CN"/>
        </w:rPr>
        <w:t xml:space="preserve">  </w:t>
      </w:r>
      <w:r>
        <w:rPr>
          <w:rFonts w:hint="default" w:ascii="Times New Roman" w:hAnsi="Times New Roman" w:cs="Times New Roman"/>
          <w:color w:val="333333"/>
          <w:kern w:val="0"/>
          <w:sz w:val="24"/>
          <w:szCs w:val="24"/>
        </w:rPr>
        <w:t>合同签订生效后，甲方</w:t>
      </w:r>
      <w:r>
        <w:rPr>
          <w:rFonts w:hint="default" w:ascii="Times New Roman" w:hAnsi="Times New Roman" w:cs="Times New Roman"/>
          <w:color w:val="333333"/>
          <w:kern w:val="0"/>
          <w:sz w:val="24"/>
          <w:szCs w:val="24"/>
          <w:lang w:val="en-US" w:eastAsia="zh-CN"/>
        </w:rPr>
        <w:t>收到乙方开具的正式发票后，于7个工作日</w:t>
      </w:r>
      <w:r>
        <w:rPr>
          <w:rFonts w:hint="default" w:ascii="Times New Roman" w:hAnsi="Times New Roman" w:cs="Times New Roman"/>
          <w:color w:val="333333"/>
          <w:kern w:val="0"/>
          <w:sz w:val="24"/>
          <w:szCs w:val="24"/>
        </w:rPr>
        <w:t>应向乙方</w:t>
      </w:r>
      <w:r>
        <w:rPr>
          <w:rFonts w:hint="default" w:ascii="Times New Roman" w:hAnsi="Times New Roman" w:cs="Times New Roman"/>
          <w:color w:val="333333"/>
          <w:kern w:val="0"/>
          <w:sz w:val="24"/>
          <w:szCs w:val="24"/>
          <w:lang w:val="en-US" w:eastAsia="zh-CN"/>
        </w:rPr>
        <w:t>支付</w:t>
      </w:r>
      <w:r>
        <w:rPr>
          <w:rFonts w:hint="default" w:ascii="Times New Roman" w:hAnsi="Times New Roman" w:cs="Times New Roman"/>
          <w:color w:val="333333"/>
          <w:kern w:val="0"/>
          <w:sz w:val="24"/>
          <w:szCs w:val="24"/>
        </w:rPr>
        <w:t>合同总额</w:t>
      </w:r>
      <w:r>
        <w:rPr>
          <w:rFonts w:hint="default" w:ascii="Times New Roman" w:hAnsi="Times New Roman" w:cs="Times New Roman"/>
          <w:color w:val="333333"/>
          <w:kern w:val="0"/>
          <w:sz w:val="24"/>
          <w:szCs w:val="24"/>
          <w:lang w:val="en-US" w:eastAsia="zh-CN"/>
        </w:rPr>
        <w:t>3</w:t>
      </w:r>
      <w:r>
        <w:rPr>
          <w:rFonts w:hint="default" w:ascii="Times New Roman" w:hAnsi="Times New Roman" w:cs="Times New Roman"/>
          <w:b/>
          <w:bCs/>
          <w:color w:val="333333"/>
          <w:kern w:val="0"/>
          <w:sz w:val="24"/>
          <w:szCs w:val="24"/>
          <w:u w:val="single"/>
          <w:lang w:val="en-US" w:eastAsia="zh-CN"/>
        </w:rPr>
        <w:t>0</w:t>
      </w:r>
      <w:r>
        <w:rPr>
          <w:rFonts w:hint="default" w:ascii="Times New Roman" w:hAnsi="Times New Roman" w:cs="Times New Roman"/>
          <w:b/>
          <w:bCs/>
          <w:color w:val="333333"/>
          <w:kern w:val="0"/>
          <w:sz w:val="24"/>
          <w:szCs w:val="24"/>
          <w:u w:val="single"/>
        </w:rPr>
        <w:t>%</w:t>
      </w:r>
      <w:r>
        <w:rPr>
          <w:rFonts w:hint="default" w:ascii="Times New Roman" w:hAnsi="Times New Roman" w:cs="Times New Roman"/>
          <w:color w:val="333333"/>
          <w:kern w:val="0"/>
          <w:sz w:val="24"/>
          <w:szCs w:val="24"/>
          <w:lang w:val="en-US" w:eastAsia="zh-CN"/>
        </w:rPr>
        <w:t>货款作为定金</w:t>
      </w:r>
      <w:r>
        <w:rPr>
          <w:rFonts w:hint="default" w:ascii="Times New Roman" w:hAnsi="Times New Roman" w:cs="Times New Roman"/>
          <w:color w:val="333333"/>
          <w:kern w:val="0"/>
          <w:sz w:val="24"/>
          <w:szCs w:val="24"/>
        </w:rPr>
        <w:t>，即</w:t>
      </w:r>
      <w:r>
        <w:rPr>
          <w:rFonts w:hint="default" w:ascii="Times New Roman" w:hAnsi="Times New Roman" w:cs="Times New Roman"/>
          <w:color w:val="333333"/>
          <w:kern w:val="0"/>
          <w:sz w:val="24"/>
          <w:szCs w:val="24"/>
          <w:lang w:val="en-US" w:eastAsia="zh-CN"/>
        </w:rPr>
        <w:t>人民币</w:t>
      </w:r>
      <w:r>
        <w:rPr>
          <w:rFonts w:hint="default" w:ascii="Times New Roman" w:hAnsi="Times New Roman" w:cs="Times New Roman"/>
          <w:b/>
          <w:bCs/>
          <w:color w:val="333333"/>
          <w:kern w:val="0"/>
          <w:sz w:val="24"/>
          <w:szCs w:val="24"/>
          <w:u w:val="single"/>
        </w:rPr>
        <w:t>¥</w:t>
      </w:r>
      <w:r>
        <w:rPr>
          <w:rFonts w:hint="default" w:ascii="Times New Roman" w:hAnsi="Times New Roman" w:cs="Times New Roman"/>
          <w:b/>
          <w:bCs/>
          <w:color w:val="333333"/>
          <w:kern w:val="0"/>
          <w:sz w:val="24"/>
          <w:szCs w:val="24"/>
          <w:u w:val="single"/>
          <w:lang w:val="en-US" w:eastAsia="zh-CN"/>
        </w:rPr>
        <w:t xml:space="preserve">          元 </w:t>
      </w:r>
      <w:r>
        <w:rPr>
          <w:rFonts w:hint="default" w:ascii="Times New Roman" w:hAnsi="Times New Roman" w:cs="Times New Roman"/>
          <w:color w:val="333333"/>
          <w:kern w:val="0"/>
          <w:sz w:val="24"/>
          <w:szCs w:val="24"/>
        </w:rPr>
        <w:t>（大写：</w:t>
      </w:r>
      <w:r>
        <w:rPr>
          <w:rFonts w:hint="default" w:ascii="Times New Roman" w:hAnsi="Times New Roman" w:cs="Times New Roman"/>
          <w:color w:val="333333"/>
          <w:kern w:val="0"/>
          <w:sz w:val="24"/>
          <w:szCs w:val="24"/>
          <w:lang w:val="en-US" w:eastAsia="zh-CN"/>
        </w:rPr>
        <w:t xml:space="preserve">              </w:t>
      </w:r>
      <w:r>
        <w:rPr>
          <w:rFonts w:hint="default" w:ascii="Times New Roman" w:hAnsi="Times New Roman" w:cs="Times New Roman"/>
          <w:color w:val="333333"/>
          <w:kern w:val="0"/>
          <w:sz w:val="24"/>
          <w:szCs w:val="24"/>
        </w:rPr>
        <w:t>）</w:t>
      </w:r>
      <w:r>
        <w:rPr>
          <w:rFonts w:hint="default" w:ascii="Times New Roman" w:hAnsi="Times New Roman" w:cs="Times New Roman"/>
          <w:color w:val="333333"/>
          <w:kern w:val="0"/>
          <w:sz w:val="24"/>
          <w:szCs w:val="24"/>
          <w:lang w:eastAsia="zh-CN"/>
        </w:rPr>
        <w:t>；</w:t>
      </w:r>
      <w:r>
        <w:rPr>
          <w:rFonts w:hint="default" w:ascii="Times New Roman" w:hAnsi="Times New Roman" w:cs="Times New Roman"/>
          <w:color w:val="333333"/>
          <w:kern w:val="0"/>
          <w:sz w:val="24"/>
          <w:szCs w:val="24"/>
          <w:lang w:val="en-US" w:eastAsia="zh-CN"/>
        </w:rPr>
        <w:t>货物到达甲方指定交货地点进行安装调试，经采购人验收合格后，采购人支付合同总额</w:t>
      </w:r>
      <w:r>
        <w:rPr>
          <w:rFonts w:hint="default" w:ascii="Times New Roman" w:hAnsi="Times New Roman" w:cs="Times New Roman"/>
          <w:b/>
          <w:bCs/>
          <w:color w:val="333333"/>
          <w:kern w:val="0"/>
          <w:sz w:val="24"/>
          <w:szCs w:val="24"/>
          <w:u w:val="single"/>
          <w:lang w:val="en-US" w:eastAsia="zh-CN"/>
        </w:rPr>
        <w:t>30</w:t>
      </w:r>
      <w:r>
        <w:rPr>
          <w:rFonts w:hint="default" w:ascii="Times New Roman" w:hAnsi="Times New Roman" w:cs="Times New Roman"/>
          <w:b/>
          <w:bCs/>
          <w:color w:val="333333"/>
          <w:kern w:val="0"/>
          <w:sz w:val="24"/>
          <w:szCs w:val="24"/>
          <w:u w:val="single"/>
        </w:rPr>
        <w:t>%</w:t>
      </w:r>
      <w:r>
        <w:rPr>
          <w:rFonts w:hint="default" w:ascii="Times New Roman" w:hAnsi="Times New Roman" w:cs="Times New Roman"/>
          <w:color w:val="333333"/>
          <w:kern w:val="0"/>
          <w:sz w:val="24"/>
          <w:szCs w:val="24"/>
        </w:rPr>
        <w:t>货款，即</w:t>
      </w:r>
      <w:r>
        <w:rPr>
          <w:rFonts w:hint="default" w:ascii="Times New Roman" w:hAnsi="Times New Roman" w:cs="Times New Roman"/>
          <w:color w:val="333333"/>
          <w:kern w:val="0"/>
          <w:sz w:val="24"/>
          <w:szCs w:val="24"/>
          <w:lang w:val="en-US" w:eastAsia="zh-CN"/>
        </w:rPr>
        <w:t>人民币</w:t>
      </w:r>
      <w:r>
        <w:rPr>
          <w:rFonts w:hint="default" w:ascii="Times New Roman" w:hAnsi="Times New Roman" w:cs="Times New Roman"/>
          <w:b/>
          <w:bCs/>
          <w:color w:val="333333"/>
          <w:kern w:val="0"/>
          <w:sz w:val="24"/>
          <w:szCs w:val="24"/>
          <w:u w:val="single"/>
        </w:rPr>
        <w:t>¥</w:t>
      </w:r>
      <w:r>
        <w:rPr>
          <w:rFonts w:hint="default" w:ascii="Times New Roman" w:hAnsi="Times New Roman" w:cs="Times New Roman"/>
          <w:b/>
          <w:bCs/>
          <w:color w:val="333333"/>
          <w:kern w:val="0"/>
          <w:sz w:val="24"/>
          <w:szCs w:val="24"/>
          <w:u w:val="single"/>
          <w:lang w:val="en-US" w:eastAsia="zh-CN"/>
        </w:rPr>
        <w:t xml:space="preserve">         元</w:t>
      </w:r>
      <w:r>
        <w:rPr>
          <w:rFonts w:hint="default" w:ascii="Times New Roman" w:hAnsi="Times New Roman" w:cs="Times New Roman"/>
          <w:color w:val="333333"/>
          <w:kern w:val="0"/>
          <w:sz w:val="24"/>
          <w:szCs w:val="24"/>
        </w:rPr>
        <w:t>（大写</w:t>
      </w:r>
      <w:r>
        <w:rPr>
          <w:rFonts w:hint="default" w:ascii="Times New Roman" w:hAnsi="Times New Roman" w:cs="Times New Roman"/>
          <w:color w:val="333333"/>
          <w:kern w:val="0"/>
          <w:sz w:val="24"/>
          <w:szCs w:val="24"/>
          <w:lang w:eastAsia="zh-CN"/>
        </w:rPr>
        <w:t>：</w:t>
      </w:r>
      <w:r>
        <w:rPr>
          <w:rFonts w:hint="default" w:ascii="Times New Roman" w:hAnsi="Times New Roman" w:cs="Times New Roman"/>
          <w:color w:val="333333"/>
          <w:kern w:val="0"/>
          <w:sz w:val="24"/>
          <w:szCs w:val="24"/>
          <w:lang w:val="en-US" w:eastAsia="zh-CN"/>
        </w:rPr>
        <w:t xml:space="preserve">             </w:t>
      </w:r>
      <w:r>
        <w:rPr>
          <w:rFonts w:hint="default" w:ascii="Times New Roman" w:hAnsi="Times New Roman" w:cs="Times New Roman"/>
          <w:color w:val="333333"/>
          <w:kern w:val="0"/>
          <w:sz w:val="24"/>
          <w:szCs w:val="24"/>
        </w:rPr>
        <w:t>）</w:t>
      </w:r>
      <w:r>
        <w:rPr>
          <w:rFonts w:hint="default" w:ascii="Times New Roman" w:hAnsi="Times New Roman" w:cs="Times New Roman"/>
          <w:color w:val="333333"/>
          <w:kern w:val="0"/>
          <w:sz w:val="24"/>
          <w:szCs w:val="24"/>
          <w:lang w:eastAsia="zh-CN"/>
        </w:rPr>
        <w:t>；</w:t>
      </w:r>
      <w:r>
        <w:rPr>
          <w:rFonts w:hint="default" w:ascii="Times New Roman" w:hAnsi="Times New Roman" w:cs="Times New Roman"/>
          <w:color w:val="auto"/>
          <w:kern w:val="0"/>
          <w:sz w:val="24"/>
          <w:szCs w:val="24"/>
          <w:lang w:val="en-US" w:eastAsia="zh-CN"/>
        </w:rPr>
        <w:t>审计并出具审计报告后，</w:t>
      </w:r>
      <w:r>
        <w:rPr>
          <w:rFonts w:hint="default" w:ascii="Times New Roman" w:hAnsi="Times New Roman" w:cs="Times New Roman"/>
          <w:color w:val="auto"/>
          <w:kern w:val="0"/>
          <w:sz w:val="24"/>
          <w:szCs w:val="24"/>
        </w:rPr>
        <w:t>甲方应向乙方支付</w:t>
      </w:r>
      <w:r>
        <w:rPr>
          <w:rFonts w:hint="default" w:ascii="Times New Roman" w:hAnsi="Times New Roman" w:cs="Times New Roman"/>
          <w:color w:val="auto"/>
          <w:kern w:val="0"/>
          <w:sz w:val="24"/>
          <w:szCs w:val="24"/>
          <w:lang w:val="en-US" w:eastAsia="zh-CN"/>
        </w:rPr>
        <w:t>合同总额</w:t>
      </w:r>
      <w:r>
        <w:rPr>
          <w:rFonts w:hint="default" w:ascii="Times New Roman" w:hAnsi="Times New Roman" w:cs="Times New Roman"/>
          <w:b/>
          <w:bCs/>
          <w:color w:val="auto"/>
          <w:kern w:val="0"/>
          <w:sz w:val="24"/>
          <w:szCs w:val="24"/>
          <w:u w:val="single"/>
          <w:lang w:val="en-US" w:eastAsia="zh-CN"/>
        </w:rPr>
        <w:t>35</w:t>
      </w:r>
      <w:r>
        <w:rPr>
          <w:rFonts w:hint="default" w:ascii="Times New Roman" w:hAnsi="Times New Roman" w:cs="Times New Roman"/>
          <w:b/>
          <w:bCs/>
          <w:color w:val="auto"/>
          <w:kern w:val="0"/>
          <w:sz w:val="24"/>
          <w:szCs w:val="24"/>
          <w:u w:val="single"/>
        </w:rPr>
        <w:t>%</w:t>
      </w:r>
      <w:r>
        <w:rPr>
          <w:rFonts w:hint="default" w:ascii="Times New Roman" w:hAnsi="Times New Roman" w:cs="Times New Roman"/>
          <w:color w:val="333333"/>
          <w:kern w:val="0"/>
          <w:sz w:val="24"/>
          <w:szCs w:val="24"/>
        </w:rPr>
        <w:t>货款</w:t>
      </w:r>
      <w:r>
        <w:rPr>
          <w:rFonts w:hint="default" w:ascii="Times New Roman" w:hAnsi="Times New Roman" w:cs="Times New Roman"/>
          <w:color w:val="auto"/>
          <w:kern w:val="0"/>
          <w:sz w:val="24"/>
          <w:szCs w:val="24"/>
        </w:rPr>
        <w:t>，即人民币</w:t>
      </w:r>
      <w:r>
        <w:rPr>
          <w:rFonts w:hint="default" w:ascii="Times New Roman" w:hAnsi="Times New Roman" w:cs="Times New Roman"/>
          <w:b/>
          <w:bCs/>
          <w:color w:val="auto"/>
          <w:kern w:val="0"/>
          <w:sz w:val="24"/>
          <w:szCs w:val="24"/>
          <w:u w:val="single"/>
        </w:rPr>
        <w:t>¥</w:t>
      </w:r>
      <w:r>
        <w:rPr>
          <w:rFonts w:hint="default" w:ascii="Times New Roman" w:hAnsi="Times New Roman" w:cs="Times New Roman"/>
          <w:b/>
          <w:bCs/>
          <w:color w:val="auto"/>
          <w:kern w:val="0"/>
          <w:sz w:val="24"/>
          <w:szCs w:val="24"/>
          <w:u w:val="single"/>
          <w:lang w:val="en-US" w:eastAsia="zh-CN"/>
        </w:rPr>
        <w:t xml:space="preserve">          </w:t>
      </w:r>
      <w:r>
        <w:rPr>
          <w:rFonts w:hint="default" w:ascii="Times New Roman" w:hAnsi="Times New Roman" w:cs="Times New Roman"/>
          <w:b/>
          <w:bCs/>
          <w:color w:val="auto"/>
          <w:kern w:val="0"/>
          <w:sz w:val="24"/>
          <w:szCs w:val="24"/>
          <w:u w:val="single"/>
        </w:rPr>
        <w:t xml:space="preserve">元 </w:t>
      </w:r>
      <w:r>
        <w:rPr>
          <w:rFonts w:hint="default" w:ascii="Times New Roman" w:hAnsi="Times New Roman" w:cs="Times New Roman"/>
          <w:color w:val="auto"/>
          <w:kern w:val="0"/>
          <w:sz w:val="24"/>
          <w:szCs w:val="24"/>
        </w:rPr>
        <w:t>（大写：</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sz w:val="24"/>
        </w:rPr>
        <w:t>剩余合同总额</w:t>
      </w:r>
      <w:r>
        <w:rPr>
          <w:rFonts w:hint="default" w:ascii="Times New Roman" w:hAnsi="Times New Roman" w:eastAsia="宋体" w:cs="Times New Roman"/>
          <w:b/>
          <w:bCs/>
          <w:color w:val="auto"/>
          <w:sz w:val="24"/>
          <w:u w:val="single"/>
          <w:lang w:val="en-US" w:eastAsia="zh-CN"/>
        </w:rPr>
        <w:t>5</w:t>
      </w:r>
      <w:r>
        <w:rPr>
          <w:rFonts w:hint="default" w:ascii="Times New Roman" w:hAnsi="Times New Roman" w:eastAsia="宋体" w:cs="Times New Roman"/>
          <w:b/>
          <w:bCs/>
          <w:color w:val="auto"/>
          <w:sz w:val="24"/>
          <w:u w:val="single"/>
        </w:rPr>
        <w:t>%</w:t>
      </w:r>
      <w:r>
        <w:rPr>
          <w:rFonts w:hint="default" w:ascii="Times New Roman" w:hAnsi="Times New Roman" w:cs="Times New Roman"/>
          <w:color w:val="auto"/>
          <w:kern w:val="0"/>
          <w:sz w:val="24"/>
          <w:szCs w:val="24"/>
        </w:rPr>
        <w:t>货款</w:t>
      </w:r>
      <w:r>
        <w:rPr>
          <w:rFonts w:hint="default" w:ascii="Times New Roman" w:hAnsi="Times New Roman" w:cs="Times New Roman"/>
          <w:color w:val="auto"/>
          <w:sz w:val="24"/>
        </w:rPr>
        <w:t>，即小写￥</w:t>
      </w:r>
      <w:r>
        <w:rPr>
          <w:rFonts w:hint="default" w:ascii="Times New Roman" w:hAnsi="Times New Roman" w:cs="Times New Roman"/>
          <w:color w:val="auto"/>
          <w:sz w:val="24"/>
          <w:u w:val="single"/>
          <w:lang w:val="en-US" w:eastAsia="zh-CN"/>
        </w:rPr>
        <w:t xml:space="preserve">          </w:t>
      </w:r>
      <w:r>
        <w:rPr>
          <w:rFonts w:hint="default" w:ascii="Times New Roman" w:hAnsi="Times New Roman" w:cs="Times New Roman"/>
          <w:color w:val="auto"/>
          <w:sz w:val="24"/>
          <w:lang w:val="en-US" w:eastAsia="zh-CN"/>
        </w:rPr>
        <w:t xml:space="preserve"> </w:t>
      </w:r>
      <w:r>
        <w:rPr>
          <w:rFonts w:hint="default" w:ascii="Times New Roman" w:hAnsi="Times New Roman" w:cs="Times New Roman"/>
          <w:b/>
          <w:bCs/>
          <w:color w:val="auto"/>
          <w:sz w:val="24"/>
          <w:u w:val="single"/>
        </w:rPr>
        <w:t>元</w:t>
      </w:r>
      <w:r>
        <w:rPr>
          <w:rFonts w:hint="default" w:ascii="Times New Roman" w:hAnsi="Times New Roman" w:cs="Times New Roman"/>
          <w:color w:val="auto"/>
          <w:sz w:val="24"/>
        </w:rPr>
        <w:t>（大写人民币：</w:t>
      </w: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rPr>
        <w:t>），待质保期（</w:t>
      </w:r>
      <w:r>
        <w:rPr>
          <w:rFonts w:hint="default" w:ascii="Times New Roman" w:hAnsi="Times New Roman" w:eastAsia="宋体" w:cs="Times New Roman"/>
          <w:color w:val="auto"/>
          <w:sz w:val="24"/>
        </w:rPr>
        <w:t>自验收合格之日起，产品质量保证期达到</w:t>
      </w:r>
      <w:r>
        <w:rPr>
          <w:rFonts w:hint="default" w:ascii="Times New Roman" w:hAnsi="Times New Roman" w:cs="Times New Roman"/>
          <w:color w:val="auto"/>
          <w:sz w:val="24"/>
          <w:u w:val="single"/>
          <w:lang w:val="en-US" w:eastAsia="zh-CN"/>
        </w:rPr>
        <w:t>2</w:t>
      </w:r>
      <w:r>
        <w:rPr>
          <w:rFonts w:hint="default" w:ascii="Times New Roman" w:hAnsi="Times New Roman" w:eastAsia="宋体" w:cs="Times New Roman"/>
          <w:color w:val="auto"/>
          <w:sz w:val="24"/>
        </w:rPr>
        <w:t>年）</w:t>
      </w:r>
      <w:r>
        <w:rPr>
          <w:rFonts w:hint="default" w:ascii="Times New Roman" w:hAnsi="Times New Roman" w:cs="Times New Roman"/>
          <w:color w:val="auto"/>
          <w:sz w:val="24"/>
        </w:rPr>
        <w:t>结束后7个工作日内，甲方向乙方支付余下的尾款。</w:t>
      </w:r>
      <w:r>
        <w:rPr>
          <w:rFonts w:hint="default" w:ascii="Times New Roman" w:hAnsi="Times New Roman" w:cs="Times New Roman"/>
          <w:color w:val="333333"/>
          <w:kern w:val="0"/>
          <w:sz w:val="24"/>
          <w:szCs w:val="24"/>
        </w:rPr>
        <w:t>甲方</w:t>
      </w:r>
      <w:r>
        <w:rPr>
          <w:rFonts w:hint="default" w:ascii="Times New Roman" w:hAnsi="Times New Roman" w:cs="Times New Roman"/>
          <w:color w:val="333333"/>
          <w:kern w:val="0"/>
          <w:sz w:val="24"/>
          <w:szCs w:val="24"/>
          <w:lang w:val="en-US" w:eastAsia="zh-CN"/>
        </w:rPr>
        <w:t>支付款项前</w:t>
      </w:r>
      <w:r>
        <w:rPr>
          <w:rFonts w:hint="default" w:ascii="Times New Roman" w:hAnsi="Times New Roman" w:cs="Times New Roman"/>
          <w:color w:val="333333"/>
          <w:kern w:val="0"/>
          <w:sz w:val="24"/>
          <w:szCs w:val="24"/>
        </w:rPr>
        <w:t>，乙方</w:t>
      </w:r>
      <w:r>
        <w:rPr>
          <w:rFonts w:hint="default" w:ascii="Times New Roman" w:hAnsi="Times New Roman" w:cs="Times New Roman"/>
          <w:color w:val="333333"/>
          <w:kern w:val="0"/>
          <w:sz w:val="24"/>
          <w:szCs w:val="24"/>
          <w:lang w:val="en-US" w:eastAsia="zh-CN"/>
        </w:rPr>
        <w:t>应出具对应价额的正式</w:t>
      </w:r>
      <w:r>
        <w:rPr>
          <w:rFonts w:hint="default" w:ascii="Times New Roman" w:hAnsi="Times New Roman" w:cs="Times New Roman"/>
          <w:color w:val="333333"/>
          <w:kern w:val="0"/>
          <w:sz w:val="24"/>
          <w:szCs w:val="24"/>
        </w:rPr>
        <w:t>发票。</w:t>
      </w:r>
    </w:p>
    <w:p>
      <w:pPr>
        <w:widowControl/>
        <w:numPr>
          <w:ilvl w:val="0"/>
          <w:numId w:val="0"/>
        </w:numPr>
        <w:wordWrap w:val="0"/>
        <w:spacing w:line="360" w:lineRule="auto"/>
        <w:ind w:leftChars="0"/>
        <w:jc w:val="left"/>
        <w:rPr>
          <w:rFonts w:hint="default" w:ascii="Times New Roman" w:hAnsi="Times New Roman" w:cs="Times New Roman"/>
          <w:color w:val="333333"/>
          <w:kern w:val="0"/>
          <w:sz w:val="24"/>
          <w:szCs w:val="24"/>
          <w:lang w:eastAsia="zh-CN"/>
        </w:rPr>
      </w:pPr>
      <w:r>
        <w:rPr>
          <w:rFonts w:hint="default" w:ascii="Times New Roman" w:hAnsi="Times New Roman" w:cs="Times New Roman"/>
          <w:color w:val="333333"/>
          <w:kern w:val="0"/>
          <w:sz w:val="24"/>
          <w:szCs w:val="24"/>
        </w:rPr>
        <w:t>乙方账户信息</w:t>
      </w:r>
      <w:r>
        <w:rPr>
          <w:rFonts w:hint="default" w:ascii="Times New Roman" w:hAnsi="Times New Roman" w:cs="Times New Roman"/>
          <w:color w:val="333333"/>
          <w:kern w:val="0"/>
          <w:sz w:val="24"/>
          <w:szCs w:val="24"/>
          <w:lang w:eastAsia="zh-CN"/>
        </w:rPr>
        <w:t>：</w:t>
      </w:r>
    </w:p>
    <w:p>
      <w:pPr>
        <w:widowControl/>
        <w:numPr>
          <w:ilvl w:val="0"/>
          <w:numId w:val="0"/>
        </w:numPr>
        <w:wordWrap w:val="0"/>
        <w:spacing w:line="360" w:lineRule="auto"/>
        <w:ind w:leftChars="0"/>
        <w:jc w:val="left"/>
        <w:rPr>
          <w:rFonts w:hint="default" w:ascii="Times New Roman" w:hAnsi="Times New Roman" w:cs="Times New Roman"/>
          <w:color w:val="333333"/>
          <w:kern w:val="0"/>
          <w:sz w:val="24"/>
          <w:szCs w:val="24"/>
          <w:lang w:eastAsia="zh-CN"/>
        </w:rPr>
      </w:pPr>
    </w:p>
    <w:p>
      <w:pPr>
        <w:widowControl/>
        <w:wordWrap w:val="0"/>
        <w:spacing w:line="360" w:lineRule="auto"/>
        <w:jc w:val="left"/>
        <w:rPr>
          <w:rFonts w:hint="default" w:ascii="Times New Roman" w:hAnsi="Times New Roman" w:cs="Times New Roman"/>
          <w:b/>
          <w:bCs/>
          <w:color w:val="333333"/>
          <w:kern w:val="0"/>
          <w:sz w:val="24"/>
          <w:szCs w:val="24"/>
        </w:rPr>
      </w:pPr>
    </w:p>
    <w:p>
      <w:pPr>
        <w:widowControl/>
        <w:wordWrap w:val="0"/>
        <w:spacing w:line="360" w:lineRule="auto"/>
        <w:jc w:val="left"/>
        <w:rPr>
          <w:rFonts w:hint="default" w:ascii="Times New Roman" w:hAnsi="Times New Roman" w:cs="Times New Roman"/>
          <w:b/>
          <w:bCs/>
          <w:color w:val="333333"/>
          <w:kern w:val="0"/>
          <w:sz w:val="24"/>
          <w:szCs w:val="24"/>
        </w:rPr>
      </w:pPr>
    </w:p>
    <w:p>
      <w:pPr>
        <w:widowControl/>
        <w:wordWrap w:val="0"/>
        <w:spacing w:line="360" w:lineRule="auto"/>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第</w:t>
      </w:r>
      <w:r>
        <w:rPr>
          <w:rFonts w:hint="default" w:ascii="Times New Roman" w:hAnsi="Times New Roman" w:cs="Times New Roman"/>
          <w:b/>
          <w:bCs/>
          <w:color w:val="333333"/>
          <w:kern w:val="0"/>
          <w:sz w:val="24"/>
          <w:szCs w:val="24"/>
          <w:lang w:val="en-US" w:eastAsia="zh-CN"/>
        </w:rPr>
        <w:t>五</w:t>
      </w:r>
      <w:r>
        <w:rPr>
          <w:rFonts w:hint="default" w:ascii="Times New Roman" w:hAnsi="Times New Roman" w:cs="Times New Roman"/>
          <w:b/>
          <w:bCs/>
          <w:color w:val="333333"/>
          <w:kern w:val="0"/>
          <w:sz w:val="24"/>
          <w:szCs w:val="24"/>
        </w:rPr>
        <w:t>条、质量保证和售后服务</w:t>
      </w:r>
    </w:p>
    <w:p>
      <w:pPr>
        <w:widowControl/>
        <w:numPr>
          <w:ilvl w:val="0"/>
          <w:numId w:val="3"/>
        </w:numPr>
        <w:wordWrap w:val="0"/>
        <w:spacing w:line="360" w:lineRule="auto"/>
        <w:ind w:left="425" w:leftChars="0" w:hanging="425" w:firstLineChars="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乙方承诺所提供甲方的产品质量具有可追溯性，产品质量保证期为</w:t>
      </w:r>
      <w:r>
        <w:rPr>
          <w:rFonts w:hint="default" w:ascii="Times New Roman" w:hAnsi="Times New Roman" w:cs="Times New Roman"/>
          <w:color w:val="333333"/>
          <w:kern w:val="0"/>
          <w:sz w:val="24"/>
          <w:szCs w:val="24"/>
          <w:u w:val="single"/>
        </w:rPr>
        <w:t xml:space="preserve"> </w:t>
      </w:r>
      <w:r>
        <w:rPr>
          <w:rFonts w:hint="default" w:ascii="Times New Roman" w:hAnsi="Times New Roman" w:cs="Times New Roman"/>
          <w:color w:val="333333"/>
          <w:kern w:val="0"/>
          <w:sz w:val="24"/>
          <w:szCs w:val="24"/>
          <w:u w:val="single"/>
          <w:lang w:val="en-US" w:eastAsia="zh-CN"/>
        </w:rPr>
        <w:t xml:space="preserve">叁 </w:t>
      </w:r>
      <w:r>
        <w:rPr>
          <w:rFonts w:hint="default" w:ascii="Times New Roman" w:hAnsi="Times New Roman" w:cs="Times New Roman"/>
          <w:color w:val="333333"/>
          <w:kern w:val="0"/>
          <w:sz w:val="24"/>
          <w:szCs w:val="24"/>
          <w:u w:val="none"/>
          <w:lang w:val="en-US" w:eastAsia="zh-CN"/>
        </w:rPr>
        <w:t>年</w:t>
      </w:r>
      <w:r>
        <w:rPr>
          <w:rFonts w:hint="default" w:ascii="Times New Roman" w:hAnsi="Times New Roman" w:cs="Times New Roman"/>
          <w:color w:val="333333"/>
          <w:kern w:val="0"/>
          <w:sz w:val="24"/>
          <w:szCs w:val="24"/>
        </w:rPr>
        <w:t>，</w:t>
      </w:r>
      <w:r>
        <w:rPr>
          <w:rFonts w:hint="default" w:ascii="Times New Roman" w:hAnsi="Times New Roman" w:cs="Times New Roman"/>
          <w:color w:val="333333"/>
          <w:kern w:val="0"/>
          <w:sz w:val="24"/>
          <w:szCs w:val="24"/>
          <w:lang w:val="en-US" w:eastAsia="zh-CN"/>
        </w:rPr>
        <w:t>售后服务</w:t>
      </w:r>
      <w:r>
        <w:rPr>
          <w:rFonts w:hint="default" w:ascii="Times New Roman" w:hAnsi="Times New Roman" w:cs="Times New Roman"/>
          <w:color w:val="333333"/>
          <w:kern w:val="0"/>
          <w:sz w:val="24"/>
          <w:szCs w:val="24"/>
          <w:u w:val="single"/>
          <w:lang w:val="en-US" w:eastAsia="zh-CN"/>
        </w:rPr>
        <w:t xml:space="preserve"> 贰 </w:t>
      </w:r>
      <w:r>
        <w:rPr>
          <w:rFonts w:hint="default" w:ascii="Times New Roman" w:hAnsi="Times New Roman" w:cs="Times New Roman"/>
          <w:color w:val="333333"/>
          <w:kern w:val="0"/>
          <w:sz w:val="24"/>
          <w:szCs w:val="24"/>
          <w:lang w:val="en-US" w:eastAsia="zh-CN"/>
        </w:rPr>
        <w:t>年，</w:t>
      </w:r>
      <w:r>
        <w:rPr>
          <w:rFonts w:hint="default" w:ascii="Times New Roman" w:hAnsi="Times New Roman" w:cs="Times New Roman"/>
          <w:color w:val="333333"/>
          <w:kern w:val="0"/>
          <w:sz w:val="24"/>
          <w:szCs w:val="24"/>
        </w:rPr>
        <w:t>自交付之日起计算。</w:t>
      </w:r>
    </w:p>
    <w:p>
      <w:pPr>
        <w:widowControl/>
        <w:numPr>
          <w:ilvl w:val="0"/>
          <w:numId w:val="3"/>
        </w:numPr>
        <w:wordWrap w:val="0"/>
        <w:spacing w:line="360" w:lineRule="auto"/>
        <w:ind w:left="425" w:leftChars="0" w:hanging="425" w:firstLineChars="0"/>
        <w:jc w:val="left"/>
        <w:rPr>
          <w:rFonts w:hint="default" w:ascii="Times New Roman" w:hAnsi="Times New Roman" w:eastAsia="宋体" w:cs="Times New Roman"/>
          <w:color w:val="333333"/>
          <w:kern w:val="0"/>
          <w:sz w:val="24"/>
          <w:szCs w:val="24"/>
        </w:rPr>
      </w:pPr>
      <w:r>
        <w:rPr>
          <w:rFonts w:hint="default" w:ascii="Times New Roman" w:hAnsi="Times New Roman" w:cs="Times New Roman"/>
          <w:color w:val="333333"/>
          <w:kern w:val="0"/>
          <w:sz w:val="24"/>
          <w:szCs w:val="24"/>
        </w:rPr>
        <w:t>在产品质量保证期内，如出现产品质量问题，甲方有权随时要求乙方免费维修或更换零部件（定制产品除外）；如属甲方人员使用不当不能正常使用，乙方也应及时提供维修服务，但甲方应承担乙方人员的差旅费和材料成本费用。</w:t>
      </w:r>
      <w:r>
        <w:rPr>
          <w:rFonts w:hint="default" w:ascii="Times New Roman" w:hAnsi="Times New Roman" w:eastAsia="宋体" w:cs="Times New Roman"/>
          <w:color w:val="333333"/>
          <w:kern w:val="0"/>
          <w:sz w:val="24"/>
          <w:szCs w:val="24"/>
        </w:rPr>
        <w:t>防拆标签不得撕毁，若甲方自行拆装本货物或撕毁防拆标签，乙方将不予保修。</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质保的先决条件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质保仅适用于下列范围：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425" w:hanging="425"/>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甲方应始终按照卖方要求使用原包装运输和存放产品（比如存放在安全的位置，并有覆盖措施，符合最低温度等；乙方应就包装运输和存放的条件作出明确说明，否则甲方按照此类产品的通常储存方式即可），并至少满足同类产品的常规要求。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425" w:hanging="425"/>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甲方没有未经授权改变、修改或修理、或试图改变、修改或修理（例如移除警告标签、原始密封或序列号）、或滥用或损害产品、服务或其任何部分的行为。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425" w:hanging="425"/>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甲方应始终以“正常使用方式”使产品用于特定用途并且操作维护严格遵照产品的操作维护手册要求。或者至少满足普遍接受的同类型产品的使用要求且不应有误用、滥用、恶意损坏产品等情况。上述所说“正常使用方式”是指产品的日常正确使用的方式或按照卖方所建议的方式。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425" w:hanging="425"/>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在技术指标不兼容或存在兼容性疑问的情况下，本产品应不和其他设备、产品、系统（硬件及软件）混用。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质保的例外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在任何情况下，乙方不对①自然磨损，或②产品质量之外的任何外部原因或事件，或③在验收之前使用或运行产品或服务，或④甲方或任何第三方的任何行为或过失，或⑤所使用的技术固有的任何现象（例如，图像残留、老化、震动等）造成的或导致的任何缺陷、 故障、损失或损害承担责任。质保不适用于消耗品（灯、液体、滤光器、电池等）或反射器、风扇、泵、LED 等。如果乙方连同产品或服务一起转售了任何第三方的产品或其任何部分，则该第三方产品应遵守原始制造商的质保约定，乙方不对该第三方产品提供任何单独质保。</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售后服务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snapToGrid/>
          <w:sz w:val="24"/>
        </w:rPr>
        <w:t>在</w:t>
      </w:r>
      <w:r>
        <w:rPr>
          <w:rFonts w:hint="default" w:ascii="Times New Roman" w:hAnsi="Times New Roman" w:cs="Times New Roman"/>
          <w:snapToGrid/>
          <w:sz w:val="24"/>
          <w:lang w:val="en-US" w:eastAsia="zh-CN"/>
        </w:rPr>
        <w:t>投影设备</w:t>
      </w:r>
      <w:r>
        <w:rPr>
          <w:rFonts w:hint="default" w:ascii="Times New Roman" w:hAnsi="Times New Roman" w:cs="Times New Roman"/>
          <w:snapToGrid/>
          <w:sz w:val="24"/>
        </w:rPr>
        <w:t>正式移交</w:t>
      </w:r>
      <w:r>
        <w:rPr>
          <w:rFonts w:hint="default" w:ascii="Times New Roman" w:hAnsi="Times New Roman" w:cs="Times New Roman"/>
          <w:snapToGrid/>
          <w:sz w:val="24"/>
          <w:lang w:val="en-US" w:eastAsia="zh-CN"/>
        </w:rPr>
        <w:t>甲方</w:t>
      </w:r>
      <w:r>
        <w:rPr>
          <w:rFonts w:hint="default" w:ascii="Times New Roman" w:hAnsi="Times New Roman" w:cs="Times New Roman"/>
          <w:snapToGrid/>
          <w:sz w:val="24"/>
        </w:rPr>
        <w:t>使用前，</w:t>
      </w:r>
      <w:r>
        <w:rPr>
          <w:rFonts w:hint="default" w:ascii="Times New Roman" w:hAnsi="Times New Roman" w:cs="Times New Roman"/>
          <w:snapToGrid/>
          <w:sz w:val="24"/>
          <w:lang w:val="en-US" w:eastAsia="zh-CN"/>
        </w:rPr>
        <w:t>乙方须</w:t>
      </w:r>
      <w:r>
        <w:rPr>
          <w:rFonts w:hint="default" w:ascii="Times New Roman" w:hAnsi="Times New Roman" w:cs="Times New Roman"/>
          <w:snapToGrid/>
          <w:sz w:val="24"/>
        </w:rPr>
        <w:t>对</w:t>
      </w:r>
      <w:r>
        <w:rPr>
          <w:rFonts w:hint="default" w:ascii="Times New Roman" w:hAnsi="Times New Roman" w:cs="Times New Roman"/>
          <w:snapToGrid/>
          <w:sz w:val="24"/>
          <w:lang w:val="en-US" w:eastAsia="zh-CN"/>
        </w:rPr>
        <w:t>甲方</w:t>
      </w:r>
      <w:r>
        <w:rPr>
          <w:rFonts w:hint="default" w:ascii="Times New Roman" w:hAnsi="Times New Roman" w:cs="Times New Roman"/>
          <w:snapToGrid/>
          <w:sz w:val="24"/>
        </w:rPr>
        <w:t>的技术管理员和使用人员进行整个项目的相关的技术和操作使用培训，保证在系统正式运行后，</w:t>
      </w:r>
      <w:r>
        <w:rPr>
          <w:rFonts w:hint="default" w:ascii="Times New Roman" w:hAnsi="Times New Roman" w:eastAsia="宋体" w:cs="Times New Roman"/>
          <w:color w:val="000000"/>
          <w:kern w:val="0"/>
          <w:sz w:val="24"/>
          <w:szCs w:val="24"/>
          <w:lang w:val="en-US" w:eastAsia="zh-CN" w:bidi="ar"/>
        </w:rPr>
        <w:t>甲方</w:t>
      </w:r>
      <w:r>
        <w:rPr>
          <w:rFonts w:hint="default" w:ascii="Times New Roman" w:hAnsi="Times New Roman" w:cs="Times New Roman"/>
          <w:snapToGrid/>
          <w:sz w:val="24"/>
        </w:rPr>
        <w:t>能够进行正常的设备管理和操作</w:t>
      </w:r>
      <w:r>
        <w:rPr>
          <w:rFonts w:hint="default" w:ascii="Times New Roman" w:hAnsi="Times New Roman" w:cs="Times New Roman"/>
          <w:snapToGrid/>
          <w:sz w:val="24"/>
          <w:lang w:eastAsia="zh-CN"/>
        </w:rPr>
        <w:t>、</w:t>
      </w:r>
      <w:r>
        <w:rPr>
          <w:rFonts w:hint="default" w:ascii="Times New Roman" w:hAnsi="Times New Roman" w:eastAsia="宋体" w:cs="Times New Roman"/>
          <w:color w:val="000000"/>
          <w:kern w:val="0"/>
          <w:sz w:val="24"/>
          <w:szCs w:val="24"/>
          <w:lang w:val="en-US" w:eastAsia="zh-CN" w:bidi="ar"/>
        </w:rPr>
        <w:t>维护、保养、使用，确保乙方提供的高端技术设备安全顺利运行，乙方需做到以下几点售后服务：</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425" w:hanging="425"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乙方须向甲方提供所有（控制台、投影机、服务器）设备的使用视频教材及纸版说明书。</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exact"/>
        <w:ind w:left="425" w:hanging="425"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bidi="ar"/>
        </w:rPr>
        <w:t>在设备使用过程中，</w:t>
      </w:r>
      <w:r>
        <w:rPr>
          <w:rFonts w:hint="default" w:ascii="Times New Roman" w:hAnsi="Times New Roman" w:cs="Times New Roman"/>
          <w:snapToGrid/>
          <w:sz w:val="24"/>
          <w:lang w:val="en-US" w:eastAsia="zh-CN"/>
        </w:rPr>
        <w:t>乙方</w:t>
      </w:r>
      <w:r>
        <w:rPr>
          <w:rFonts w:hint="default" w:ascii="Times New Roman" w:hAnsi="Times New Roman" w:eastAsia="宋体" w:cs="Times New Roman"/>
          <w:color w:val="000000"/>
          <w:kern w:val="0"/>
          <w:sz w:val="24"/>
          <w:szCs w:val="24"/>
          <w:lang w:bidi="ar"/>
        </w:rPr>
        <w:t>提供24小时的咨询热线和在线客服，及时解答客户的疑问和解决设备问题</w:t>
      </w:r>
      <w:r>
        <w:rPr>
          <w:rFonts w:hint="default" w:ascii="Times New Roman" w:hAnsi="Times New Roman" w:eastAsia="宋体" w:cs="Times New Roman"/>
          <w:color w:val="000000"/>
          <w:kern w:val="0"/>
          <w:sz w:val="24"/>
          <w:szCs w:val="24"/>
          <w:lang w:eastAsia="zh-CN" w:bidi="ar"/>
        </w:rPr>
        <w:t>。</w:t>
      </w:r>
    </w:p>
    <w:p>
      <w:pPr>
        <w:keepNext w:val="0"/>
        <w:keepLines w:val="0"/>
        <w:pageBreakBefore w:val="0"/>
        <w:widowControl/>
        <w:numPr>
          <w:ilvl w:val="0"/>
          <w:numId w:val="6"/>
        </w:numPr>
        <w:suppressLineNumbers w:val="0"/>
        <w:kinsoku/>
        <w:wordWrap/>
        <w:overflowPunct/>
        <w:topLinePunct w:val="0"/>
        <w:autoSpaceDE/>
        <w:autoSpaceDN w:val="0"/>
        <w:bidi w:val="0"/>
        <w:adjustRightInd/>
        <w:snapToGrid/>
        <w:spacing w:beforeAutospacing="1" w:afterAutospacing="1" w:line="240" w:lineRule="auto"/>
        <w:ind w:left="425" w:hanging="425"/>
        <w:jc w:val="left"/>
        <w:textAlignment w:val="auto"/>
        <w:rPr>
          <w:rFonts w:hint="default" w:ascii="Times New Roman" w:hAnsi="Times New Roman" w:eastAsia="宋体" w:cs="Times New Roman"/>
          <w:snapToGrid/>
          <w:sz w:val="24"/>
          <w:lang w:val="en-US" w:eastAsia="zh-CN"/>
        </w:rPr>
      </w:pPr>
      <w:r>
        <w:rPr>
          <w:rFonts w:hint="default" w:ascii="Times New Roman" w:hAnsi="Times New Roman" w:cs="Times New Roman"/>
          <w:snapToGrid/>
          <w:sz w:val="24"/>
        </w:rPr>
        <w:t>培训方式对于本项目，建议采用现场加</w:t>
      </w:r>
      <w:r>
        <w:rPr>
          <w:rFonts w:hint="default" w:ascii="Times New Roman" w:hAnsi="Times New Roman" w:cs="Times New Roman"/>
          <w:snapToGrid/>
          <w:sz w:val="24"/>
          <w:lang w:val="en-US" w:eastAsia="zh-CN"/>
        </w:rPr>
        <w:t>集中</w:t>
      </w:r>
      <w:r>
        <w:rPr>
          <w:rFonts w:hint="default" w:ascii="Times New Roman" w:hAnsi="Times New Roman" w:cs="Times New Roman"/>
          <w:snapToGrid/>
          <w:sz w:val="24"/>
        </w:rPr>
        <w:t>的培训方式。</w:t>
      </w:r>
    </w:p>
    <w:p>
      <w:pPr>
        <w:keepNext w:val="0"/>
        <w:keepLines w:val="0"/>
        <w:pageBreakBefore w:val="0"/>
        <w:widowControl/>
        <w:numPr>
          <w:ilvl w:val="0"/>
          <w:numId w:val="6"/>
        </w:numPr>
        <w:suppressLineNumbers w:val="0"/>
        <w:kinsoku/>
        <w:wordWrap/>
        <w:overflowPunct/>
        <w:topLinePunct w:val="0"/>
        <w:autoSpaceDE/>
        <w:autoSpaceDN w:val="0"/>
        <w:bidi w:val="0"/>
        <w:adjustRightInd/>
        <w:snapToGrid/>
        <w:spacing w:beforeAutospacing="1" w:afterAutospacing="1" w:line="240" w:lineRule="auto"/>
        <w:ind w:left="425" w:hanging="425"/>
        <w:jc w:val="left"/>
        <w:textAlignment w:val="auto"/>
        <w:rPr>
          <w:rFonts w:hint="default" w:ascii="Times New Roman" w:hAnsi="Times New Roman" w:eastAsia="宋体" w:cs="Times New Roman"/>
          <w:snapToGrid/>
          <w:sz w:val="24"/>
          <w:lang w:val="en-US" w:eastAsia="zh-CN"/>
        </w:rPr>
      </w:pPr>
      <w:r>
        <w:rPr>
          <w:rFonts w:hint="default" w:ascii="Times New Roman" w:hAnsi="Times New Roman" w:cs="Times New Roman"/>
          <w:snapToGrid/>
          <w:sz w:val="24"/>
          <w:lang w:val="en-US" w:eastAsia="zh-CN"/>
        </w:rPr>
        <w:t>集中培训</w:t>
      </w:r>
      <w:r>
        <w:rPr>
          <w:rFonts w:hint="default" w:ascii="Times New Roman" w:hAnsi="Times New Roman" w:cs="Times New Roman"/>
          <w:snapToGrid/>
          <w:sz w:val="24"/>
        </w:rPr>
        <w:t>在设备维护期</w:t>
      </w:r>
      <w:r>
        <w:rPr>
          <w:rFonts w:hint="default" w:ascii="Times New Roman" w:hAnsi="Times New Roman" w:cs="Times New Roman"/>
          <w:snapToGrid/>
          <w:sz w:val="24"/>
          <w:lang w:val="en-US" w:eastAsia="zh-CN"/>
        </w:rPr>
        <w:t>安装</w:t>
      </w:r>
      <w:r>
        <w:rPr>
          <w:rFonts w:hint="default" w:ascii="Times New Roman" w:hAnsi="Times New Roman" w:cs="Times New Roman"/>
          <w:snapToGrid/>
          <w:sz w:val="24"/>
        </w:rPr>
        <w:t>过程中，</w:t>
      </w:r>
      <w:r>
        <w:rPr>
          <w:rFonts w:hint="default" w:ascii="Times New Roman" w:hAnsi="Times New Roman" w:cs="Times New Roman"/>
          <w:snapToGrid/>
          <w:sz w:val="24"/>
          <w:lang w:val="en-US" w:eastAsia="zh-CN"/>
        </w:rPr>
        <w:t>乙方需</w:t>
      </w:r>
      <w:r>
        <w:rPr>
          <w:rFonts w:hint="default" w:ascii="Times New Roman" w:hAnsi="Times New Roman" w:cs="Times New Roman"/>
          <w:snapToGrid/>
          <w:sz w:val="24"/>
        </w:rPr>
        <w:t>组织技术人员及相关管理人员进行针对系统的集中培训，培训地点和人数由双方协商决定，人数不少于</w:t>
      </w:r>
      <w:r>
        <w:rPr>
          <w:rFonts w:hint="default" w:ascii="Times New Roman" w:hAnsi="Times New Roman" w:cs="Times New Roman"/>
          <w:snapToGrid/>
          <w:sz w:val="24"/>
          <w:lang w:val="en-US" w:eastAsia="zh-CN"/>
        </w:rPr>
        <w:t>40</w:t>
      </w:r>
      <w:r>
        <w:rPr>
          <w:rFonts w:hint="default" w:ascii="Times New Roman" w:hAnsi="Times New Roman" w:cs="Times New Roman"/>
          <w:snapToGrid/>
          <w:sz w:val="24"/>
        </w:rPr>
        <w:t>人次。设备维护教师提供软硬件安装、软硬件调试、故障排查、配置等方面内容的培训。</w:t>
      </w:r>
    </w:p>
    <w:p>
      <w:pPr>
        <w:widowControl/>
        <w:numPr>
          <w:ilvl w:val="0"/>
          <w:numId w:val="6"/>
        </w:numPr>
        <w:kinsoku/>
        <w:autoSpaceDE/>
        <w:autoSpaceDN w:val="0"/>
        <w:spacing w:beforeAutospacing="0" w:afterAutospacing="0" w:line="360" w:lineRule="auto"/>
        <w:ind w:left="0" w:firstLine="0"/>
        <w:jc w:val="left"/>
        <w:rPr>
          <w:rFonts w:hint="default" w:ascii="Times New Roman" w:hAnsi="Times New Roman" w:cs="Times New Roman"/>
          <w:snapToGrid/>
          <w:sz w:val="24"/>
        </w:rPr>
      </w:pPr>
      <w:r>
        <w:rPr>
          <w:rFonts w:hint="default" w:ascii="Times New Roman" w:hAnsi="Times New Roman" w:eastAsia="宋体" w:cs="Times New Roman"/>
          <w:color w:val="000000"/>
          <w:kern w:val="0"/>
          <w:sz w:val="24"/>
          <w:szCs w:val="24"/>
          <w:lang w:bidi="ar"/>
        </w:rPr>
        <w:t>负责组织对甲方管理和技术人员进行全面高质量的培训。培训的目的主要是使技术人员不仅对所涉及产品有足够的认识，而且能完全胜任所承担工作，确保项目安全可靠的进行，并达到最大利益。</w:t>
      </w:r>
    </w:p>
    <w:p>
      <w:pPr>
        <w:widowControl/>
        <w:numPr>
          <w:ilvl w:val="0"/>
          <w:numId w:val="6"/>
        </w:numPr>
        <w:kinsoku/>
        <w:autoSpaceDE/>
        <w:autoSpaceDN w:val="0"/>
        <w:spacing w:beforeAutospacing="0" w:afterAutospacing="0" w:line="360" w:lineRule="auto"/>
        <w:ind w:left="0" w:firstLine="0"/>
        <w:jc w:val="left"/>
        <w:rPr>
          <w:rFonts w:hint="default" w:ascii="Times New Roman" w:hAnsi="Times New Roman" w:cs="Times New Roman"/>
          <w:snapToGrid/>
          <w:sz w:val="24"/>
        </w:rPr>
      </w:pPr>
      <w:r>
        <w:rPr>
          <w:rFonts w:hint="default" w:ascii="Times New Roman" w:hAnsi="Times New Roman" w:cs="Times New Roman"/>
          <w:snapToGrid/>
          <w:sz w:val="24"/>
          <w:lang w:val="en-US" w:eastAsia="zh-CN"/>
        </w:rPr>
        <w:t>售后服务期满贰年后，如甲方仍需乙方提供售后服务，服务费用另行计算。</w:t>
      </w:r>
    </w:p>
    <w:p>
      <w:pPr>
        <w:widowControl/>
        <w:wordWrap/>
        <w:spacing w:line="360" w:lineRule="exact"/>
        <w:ind w:firstLine="0" w:firstLineChars="0"/>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第</w:t>
      </w:r>
      <w:r>
        <w:rPr>
          <w:rFonts w:hint="default" w:ascii="Times New Roman" w:hAnsi="Times New Roman" w:cs="Times New Roman"/>
          <w:b/>
          <w:bCs/>
          <w:color w:val="333333"/>
          <w:kern w:val="0"/>
          <w:sz w:val="24"/>
          <w:szCs w:val="24"/>
          <w:lang w:val="en-US" w:eastAsia="zh-CN"/>
        </w:rPr>
        <w:t>六</w:t>
      </w:r>
      <w:r>
        <w:rPr>
          <w:rFonts w:hint="default" w:ascii="Times New Roman" w:hAnsi="Times New Roman" w:cs="Times New Roman"/>
          <w:b/>
          <w:bCs/>
          <w:color w:val="333333"/>
          <w:kern w:val="0"/>
          <w:sz w:val="24"/>
          <w:szCs w:val="24"/>
        </w:rPr>
        <w:t>条、合同的修改</w:t>
      </w:r>
    </w:p>
    <w:p>
      <w:pPr>
        <w:widowControl/>
        <w:wordWrap w:val="0"/>
        <w:spacing w:line="450" w:lineRule="atLeast"/>
        <w:ind w:firstLine="480" w:firstLineChars="20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任何对本合同条款的变更、修改均须双方签订书面的修改书。变更后的内容与本合同(被修改部分除外)具有同等法律效力。</w:t>
      </w:r>
    </w:p>
    <w:p>
      <w:pPr>
        <w:widowControl/>
        <w:numPr>
          <w:ilvl w:val="0"/>
          <w:numId w:val="7"/>
        </w:numPr>
        <w:wordWrap w:val="0"/>
        <w:spacing w:line="450" w:lineRule="atLeast"/>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违约责任</w:t>
      </w:r>
    </w:p>
    <w:p>
      <w:pPr>
        <w:widowControl/>
        <w:wordWrap w:val="0"/>
        <w:spacing w:line="450" w:lineRule="atLeast"/>
        <w:ind w:firstLine="480" w:firstLineChars="20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在合同履行期间，乙方延期交货、甲方延期付款，除双方协商同意免责外，均按未交付/未支付本合同价款日的</w:t>
      </w:r>
      <w:r>
        <w:rPr>
          <w:rFonts w:hint="default" w:ascii="Times New Roman" w:hAnsi="Times New Roman" w:cs="Times New Roman"/>
          <w:color w:val="333333"/>
          <w:kern w:val="0"/>
          <w:sz w:val="24"/>
          <w:szCs w:val="24"/>
          <w:u w:val="single"/>
        </w:rPr>
        <w:t xml:space="preserve"> 5%</w:t>
      </w:r>
      <w:r>
        <w:rPr>
          <w:rFonts w:hint="default" w:ascii="Times New Roman" w:hAnsi="Times New Roman" w:cs="Times New Roman"/>
          <w:color w:val="333333"/>
          <w:kern w:val="0"/>
          <w:sz w:val="24"/>
          <w:szCs w:val="24"/>
        </w:rPr>
        <w:t>承担违约责任。</w:t>
      </w:r>
    </w:p>
    <w:p>
      <w:pPr>
        <w:widowControl/>
        <w:wordWrap w:val="0"/>
        <w:spacing w:line="450" w:lineRule="atLeast"/>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第</w:t>
      </w:r>
      <w:r>
        <w:rPr>
          <w:rFonts w:hint="default" w:ascii="Times New Roman" w:hAnsi="Times New Roman" w:cs="Times New Roman"/>
          <w:b/>
          <w:bCs/>
          <w:color w:val="333333"/>
          <w:kern w:val="0"/>
          <w:sz w:val="24"/>
          <w:szCs w:val="24"/>
          <w:lang w:val="en-US" w:eastAsia="zh-CN"/>
        </w:rPr>
        <w:t>八</w:t>
      </w:r>
      <w:r>
        <w:rPr>
          <w:rFonts w:hint="default" w:ascii="Times New Roman" w:hAnsi="Times New Roman" w:cs="Times New Roman"/>
          <w:b/>
          <w:bCs/>
          <w:color w:val="333333"/>
          <w:kern w:val="0"/>
          <w:sz w:val="24"/>
          <w:szCs w:val="24"/>
        </w:rPr>
        <w:t>条、争端的解决</w:t>
      </w:r>
    </w:p>
    <w:p>
      <w:pPr>
        <w:widowControl/>
        <w:wordWrap w:val="0"/>
        <w:spacing w:line="450" w:lineRule="atLeast"/>
        <w:ind w:firstLine="480" w:firstLineChars="20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合同实施或与合同有关的一切争端应通过双方友好协商解决。如果友好协商不能解决，各方均可向有</w:t>
      </w:r>
      <w:r>
        <w:rPr>
          <w:rFonts w:hint="default" w:ascii="Times New Roman" w:hAnsi="Times New Roman" w:cs="Times New Roman"/>
          <w:color w:val="333333"/>
          <w:kern w:val="0"/>
          <w:sz w:val="24"/>
          <w:szCs w:val="24"/>
          <w:lang w:val="en-US" w:eastAsia="zh-CN"/>
        </w:rPr>
        <w:t>甲方所在地</w:t>
      </w:r>
      <w:r>
        <w:rPr>
          <w:rFonts w:hint="default" w:ascii="Times New Roman" w:hAnsi="Times New Roman" w:cs="Times New Roman"/>
          <w:color w:val="333333"/>
          <w:kern w:val="0"/>
          <w:sz w:val="24"/>
          <w:szCs w:val="24"/>
        </w:rPr>
        <w:t>人民法院起诉。</w:t>
      </w:r>
    </w:p>
    <w:p>
      <w:pPr>
        <w:widowControl/>
        <w:wordWrap w:val="0"/>
        <w:spacing w:line="450" w:lineRule="atLeast"/>
        <w:jc w:val="left"/>
        <w:rPr>
          <w:rFonts w:hint="default" w:ascii="Times New Roman" w:hAnsi="Times New Roman" w:cs="Times New Roman"/>
          <w:b/>
          <w:bCs/>
          <w:color w:val="333333"/>
          <w:kern w:val="0"/>
          <w:sz w:val="24"/>
          <w:szCs w:val="24"/>
        </w:rPr>
      </w:pPr>
      <w:r>
        <w:rPr>
          <w:rFonts w:hint="default" w:ascii="Times New Roman" w:hAnsi="Times New Roman" w:cs="Times New Roman"/>
          <w:b/>
          <w:bCs/>
          <w:color w:val="333333"/>
          <w:kern w:val="0"/>
          <w:sz w:val="24"/>
          <w:szCs w:val="24"/>
        </w:rPr>
        <w:t>第</w:t>
      </w:r>
      <w:r>
        <w:rPr>
          <w:rFonts w:hint="default" w:ascii="Times New Roman" w:hAnsi="Times New Roman" w:cs="Times New Roman"/>
          <w:b/>
          <w:bCs/>
          <w:color w:val="333333"/>
          <w:kern w:val="0"/>
          <w:sz w:val="24"/>
          <w:szCs w:val="24"/>
          <w:lang w:val="en-US" w:eastAsia="zh-CN"/>
        </w:rPr>
        <w:t>九</w:t>
      </w:r>
      <w:r>
        <w:rPr>
          <w:rFonts w:hint="default" w:ascii="Times New Roman" w:hAnsi="Times New Roman" w:cs="Times New Roman"/>
          <w:b/>
          <w:bCs/>
          <w:color w:val="333333"/>
          <w:kern w:val="0"/>
          <w:sz w:val="24"/>
          <w:szCs w:val="24"/>
        </w:rPr>
        <w:t>条、合同生效及其它</w:t>
      </w:r>
    </w:p>
    <w:p>
      <w:pPr>
        <w:widowControl/>
        <w:wordWrap w:val="0"/>
        <w:spacing w:line="450" w:lineRule="atLeast"/>
        <w:ind w:firstLine="480" w:firstLineChars="20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1、本合同应在双方授权代表签字、单位盖章、</w:t>
      </w:r>
      <w:r>
        <w:rPr>
          <w:rFonts w:hint="default" w:ascii="Times New Roman" w:hAnsi="Times New Roman" w:cs="Times New Roman"/>
          <w:kern w:val="0"/>
          <w:sz w:val="24"/>
          <w:szCs w:val="24"/>
        </w:rPr>
        <w:t>预付款到达</w:t>
      </w:r>
      <w:r>
        <w:rPr>
          <w:rFonts w:hint="default" w:ascii="Times New Roman" w:hAnsi="Times New Roman" w:cs="Times New Roman"/>
          <w:color w:val="333333"/>
          <w:kern w:val="0"/>
          <w:sz w:val="24"/>
          <w:szCs w:val="24"/>
        </w:rPr>
        <w:t>乙方指定账户时生效。</w:t>
      </w:r>
    </w:p>
    <w:p>
      <w:pPr>
        <w:widowControl/>
        <w:wordWrap w:val="0"/>
        <w:spacing w:line="450" w:lineRule="atLeast"/>
        <w:ind w:firstLine="480" w:firstLineChars="20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2、本合同正本一式</w:t>
      </w:r>
      <w:r>
        <w:rPr>
          <w:rFonts w:hint="default" w:ascii="Times New Roman" w:hAnsi="Times New Roman" w:cs="Times New Roman"/>
          <w:color w:val="333333"/>
          <w:kern w:val="0"/>
          <w:sz w:val="24"/>
          <w:szCs w:val="24"/>
          <w:lang w:val="en-US" w:eastAsia="zh-CN"/>
        </w:rPr>
        <w:t>肆</w:t>
      </w:r>
      <w:r>
        <w:rPr>
          <w:rFonts w:hint="default" w:ascii="Times New Roman" w:hAnsi="Times New Roman" w:cs="Times New Roman"/>
          <w:color w:val="333333"/>
          <w:kern w:val="0"/>
          <w:sz w:val="24"/>
          <w:szCs w:val="24"/>
        </w:rPr>
        <w:t>份，双方各持</w:t>
      </w:r>
      <w:r>
        <w:rPr>
          <w:rFonts w:hint="default" w:ascii="Times New Roman" w:hAnsi="Times New Roman" w:cs="Times New Roman"/>
          <w:color w:val="333333"/>
          <w:kern w:val="0"/>
          <w:sz w:val="24"/>
          <w:szCs w:val="24"/>
          <w:lang w:val="en-US" w:eastAsia="zh-CN"/>
        </w:rPr>
        <w:t>两</w:t>
      </w:r>
      <w:r>
        <w:rPr>
          <w:rFonts w:hint="default" w:ascii="Times New Roman" w:hAnsi="Times New Roman" w:cs="Times New Roman"/>
          <w:color w:val="333333"/>
          <w:kern w:val="0"/>
          <w:sz w:val="24"/>
          <w:szCs w:val="24"/>
        </w:rPr>
        <w:t>份，具有同等法律效力。</w:t>
      </w:r>
    </w:p>
    <w:p>
      <w:pPr>
        <w:widowControl/>
        <w:wordWrap w:val="0"/>
        <w:spacing w:line="450" w:lineRule="atLeast"/>
        <w:ind w:firstLine="480" w:firstLineChars="200"/>
        <w:jc w:val="left"/>
        <w:rPr>
          <w:rFonts w:hint="default" w:ascii="Times New Roman" w:hAnsi="Times New Roman" w:cs="Times New Roman"/>
          <w:color w:val="333333"/>
          <w:kern w:val="0"/>
          <w:sz w:val="24"/>
          <w:szCs w:val="24"/>
        </w:rPr>
      </w:pPr>
      <w:r>
        <w:rPr>
          <w:rFonts w:hint="default" w:ascii="Times New Roman" w:hAnsi="Times New Roman" w:cs="Times New Roman"/>
          <w:color w:val="333333"/>
          <w:kern w:val="0"/>
          <w:sz w:val="24"/>
          <w:szCs w:val="24"/>
        </w:rPr>
        <w:t>3、合同如有未尽事宜，须经双方共同协商后作出补充规定，补充规定与本合同具有同等效力。</w:t>
      </w:r>
    </w:p>
    <w:p>
      <w:pPr>
        <w:spacing w:line="480" w:lineRule="auto"/>
        <w:ind w:right="-496" w:rightChars="-236"/>
        <w:jc w:val="left"/>
        <w:rPr>
          <w:rFonts w:hint="default" w:ascii="Times New Roman" w:hAnsi="Times New Roman" w:cs="Times New Roman"/>
          <w:b/>
          <w:bCs/>
          <w:sz w:val="24"/>
        </w:rPr>
      </w:pPr>
      <w:r>
        <w:rPr>
          <w:rFonts w:hint="default" w:ascii="Times New Roman" w:hAnsi="Times New Roman" w:cs="Times New Roman"/>
          <w:b/>
          <w:bCs/>
          <w:sz w:val="24"/>
        </w:rPr>
        <w:t>甲  方：</w:t>
      </w:r>
      <w:r>
        <w:rPr>
          <w:rFonts w:hint="default" w:ascii="Times New Roman" w:hAnsi="Times New Roman" w:cs="Times New Roman"/>
          <w:b/>
          <w:bCs/>
          <w:sz w:val="24"/>
          <w:lang w:val="en-US" w:eastAsia="zh-CN"/>
        </w:rPr>
        <w:t xml:space="preserve">                               </w:t>
      </w:r>
      <w:r>
        <w:rPr>
          <w:rFonts w:hint="default" w:ascii="Times New Roman" w:hAnsi="Times New Roman" w:cs="Times New Roman"/>
          <w:b/>
          <w:bCs/>
          <w:sz w:val="24"/>
        </w:rPr>
        <w:t xml:space="preserve"> 乙  方：</w:t>
      </w:r>
    </w:p>
    <w:p>
      <w:pPr>
        <w:spacing w:line="480" w:lineRule="auto"/>
        <w:ind w:right="-496" w:rightChars="-236"/>
        <w:jc w:val="left"/>
        <w:rPr>
          <w:rFonts w:hint="default" w:ascii="Times New Roman" w:hAnsi="Times New Roman" w:cs="Times New Roman"/>
          <w:b/>
          <w:bCs/>
          <w:sz w:val="24"/>
        </w:rPr>
      </w:pPr>
      <w:r>
        <w:rPr>
          <w:rFonts w:hint="default" w:ascii="Times New Roman" w:hAnsi="Times New Roman" w:cs="Times New Roman"/>
          <w:b/>
          <w:bCs/>
          <w:sz w:val="24"/>
        </w:rPr>
        <w:t>法人或委托代理人签字：                  法人或委托代理人签字：</w:t>
      </w:r>
    </w:p>
    <w:p>
      <w:pPr>
        <w:spacing w:line="480" w:lineRule="auto"/>
        <w:ind w:left="-178" w:leftChars="-85" w:right="-496" w:rightChars="-236" w:firstLine="241" w:firstLineChars="100"/>
        <w:jc w:val="left"/>
        <w:rPr>
          <w:rFonts w:hint="default" w:ascii="Times New Roman" w:hAnsi="Times New Roman" w:cs="Times New Roman"/>
          <w:b/>
          <w:bCs/>
          <w:sz w:val="24"/>
        </w:rPr>
      </w:pPr>
      <w:r>
        <w:rPr>
          <w:rFonts w:hint="default" w:ascii="Times New Roman" w:hAnsi="Times New Roman" w:cs="Times New Roman"/>
          <w:b/>
          <w:bCs/>
          <w:sz w:val="24"/>
        </w:rPr>
        <w:t>联系电话：</w:t>
      </w:r>
      <w:r>
        <w:rPr>
          <w:rFonts w:hint="default" w:ascii="Times New Roman" w:hAnsi="Times New Roman" w:cs="Times New Roman"/>
          <w:b/>
          <w:bCs/>
          <w:sz w:val="24"/>
          <w:lang w:val="en-US" w:eastAsia="zh-CN"/>
        </w:rPr>
        <w:t xml:space="preserve">            </w:t>
      </w:r>
      <w:r>
        <w:rPr>
          <w:rFonts w:hint="default" w:ascii="Times New Roman" w:hAnsi="Times New Roman" w:cs="Times New Roman"/>
          <w:b/>
          <w:bCs/>
          <w:sz w:val="24"/>
        </w:rPr>
        <w:t xml:space="preserve">                 联系电话：</w:t>
      </w:r>
    </w:p>
    <w:p>
      <w:pPr>
        <w:spacing w:line="480" w:lineRule="auto"/>
        <w:ind w:left="-178" w:leftChars="-85" w:right="-496" w:rightChars="-236" w:firstLine="241" w:firstLineChars="100"/>
        <w:jc w:val="left"/>
        <w:rPr>
          <w:rFonts w:hint="default" w:ascii="Times New Roman" w:hAnsi="Times New Roman" w:cs="Times New Roman"/>
          <w:b/>
          <w:bCs/>
          <w:sz w:val="24"/>
          <w:lang w:val="en-US" w:eastAsia="zh-CN"/>
        </w:rPr>
      </w:pPr>
      <w:r>
        <w:rPr>
          <w:rFonts w:hint="default" w:ascii="Times New Roman" w:hAnsi="Times New Roman" w:cs="Times New Roman"/>
          <w:b/>
          <w:bCs/>
          <w:sz w:val="24"/>
        </w:rPr>
        <w:t>日期：</w:t>
      </w:r>
      <w:r>
        <w:rPr>
          <w:rFonts w:hint="default" w:ascii="Times New Roman" w:hAnsi="Times New Roman" w:cs="Times New Roman"/>
          <w:b/>
          <w:bCs/>
          <w:sz w:val="24"/>
          <w:lang w:val="en-US" w:eastAsia="zh-CN"/>
        </w:rPr>
        <w:t xml:space="preserve">  </w:t>
      </w:r>
      <w:r>
        <w:rPr>
          <w:rFonts w:hint="eastAsia" w:ascii="Times New Roman" w:hAnsi="Times New Roman" w:cs="Times New Roman"/>
          <w:b/>
          <w:bCs/>
          <w:sz w:val="24"/>
          <w:lang w:val="en-US" w:eastAsia="zh-CN"/>
        </w:rPr>
        <w:t xml:space="preserve">  </w:t>
      </w:r>
      <w:r>
        <w:rPr>
          <w:rFonts w:hint="default" w:ascii="Times New Roman" w:hAnsi="Times New Roman" w:cs="Times New Roman"/>
          <w:b/>
          <w:bCs/>
          <w:sz w:val="24"/>
          <w:lang w:val="en-US" w:eastAsia="zh-CN"/>
        </w:rPr>
        <w:t xml:space="preserve">  年</w:t>
      </w:r>
      <w:r>
        <w:rPr>
          <w:rFonts w:hint="eastAsia" w:ascii="Times New Roman" w:hAnsi="Times New Roman" w:cs="Times New Roman"/>
          <w:b/>
          <w:bCs/>
          <w:sz w:val="24"/>
          <w:lang w:val="en-US" w:eastAsia="zh-CN"/>
        </w:rPr>
        <w:t xml:space="preserve">  </w:t>
      </w:r>
      <w:r>
        <w:rPr>
          <w:rFonts w:hint="default" w:ascii="Times New Roman" w:hAnsi="Times New Roman" w:cs="Times New Roman"/>
          <w:b/>
          <w:bCs/>
          <w:sz w:val="24"/>
          <w:lang w:val="en-US" w:eastAsia="zh-CN"/>
        </w:rPr>
        <w:t xml:space="preserve"> </w:t>
      </w:r>
      <w:r>
        <w:rPr>
          <w:rFonts w:hint="eastAsia" w:ascii="Times New Roman" w:hAnsi="Times New Roman" w:cs="Times New Roman"/>
          <w:b/>
          <w:bCs/>
          <w:sz w:val="24"/>
          <w:lang w:val="en-US" w:eastAsia="zh-CN"/>
        </w:rPr>
        <w:t xml:space="preserve"> </w:t>
      </w:r>
      <w:r>
        <w:rPr>
          <w:rFonts w:hint="default" w:ascii="Times New Roman" w:hAnsi="Times New Roman" w:cs="Times New Roman"/>
          <w:b/>
          <w:bCs/>
          <w:sz w:val="24"/>
          <w:lang w:val="en-US" w:eastAsia="zh-CN"/>
        </w:rPr>
        <w:t xml:space="preserve"> 月   </w:t>
      </w:r>
      <w:r>
        <w:rPr>
          <w:rFonts w:hint="eastAsia" w:ascii="Times New Roman" w:hAnsi="Times New Roman" w:cs="Times New Roman"/>
          <w:b/>
          <w:bCs/>
          <w:sz w:val="24"/>
          <w:lang w:val="en-US" w:eastAsia="zh-CN"/>
        </w:rPr>
        <w:t xml:space="preserve">  </w:t>
      </w:r>
      <w:r>
        <w:rPr>
          <w:rFonts w:hint="default" w:ascii="Times New Roman" w:hAnsi="Times New Roman" w:cs="Times New Roman"/>
          <w:b/>
          <w:bCs/>
          <w:sz w:val="24"/>
          <w:lang w:val="en-US" w:eastAsia="zh-CN"/>
        </w:rPr>
        <w:t>日</w:t>
      </w:r>
      <w:r>
        <w:rPr>
          <w:rFonts w:hint="default" w:ascii="Times New Roman" w:hAnsi="Times New Roman" w:cs="Times New Roman"/>
          <w:b/>
          <w:bCs/>
          <w:sz w:val="24"/>
        </w:rPr>
        <w:t xml:space="preserve">           日期：</w:t>
      </w:r>
      <w:r>
        <w:rPr>
          <w:rFonts w:hint="default" w:ascii="Times New Roman" w:hAnsi="Times New Roman" w:cs="Times New Roman"/>
          <w:b/>
          <w:bCs/>
          <w:sz w:val="24"/>
          <w:lang w:val="en-US" w:eastAsia="zh-CN"/>
        </w:rPr>
        <w:t xml:space="preserve">      年     月     </w:t>
      </w:r>
      <w:r>
        <w:rPr>
          <w:rFonts w:hint="eastAsia" w:ascii="Times New Roman" w:hAnsi="Times New Roman" w:cs="Times New Roman"/>
          <w:b/>
          <w:bCs/>
          <w:sz w:val="24"/>
          <w:lang w:val="en-US" w:eastAsia="zh-CN"/>
        </w:rPr>
        <w:t>日</w:t>
      </w:r>
    </w:p>
    <w:p>
      <w:pPr>
        <w:spacing w:line="480" w:lineRule="auto"/>
        <w:ind w:right="-496" w:rightChars="-236"/>
        <w:jc w:val="left"/>
        <w:rPr>
          <w:rFonts w:hint="default" w:ascii="Times New Roman" w:hAnsi="Times New Roman" w:eastAsia="方正仿宋_GBK" w:cs="Times New Roman"/>
          <w:color w:val="auto"/>
          <w:sz w:val="32"/>
          <w:szCs w:val="32"/>
          <w:highlight w:val="none"/>
          <w:lang w:val="en-US" w:eastAsia="zh-CN"/>
        </w:rPr>
      </w:pPr>
    </w:p>
    <w:p>
      <w:pPr>
        <w:spacing w:line="480" w:lineRule="auto"/>
        <w:ind w:right="-496" w:rightChars="-236"/>
        <w:jc w:val="left"/>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其他资料格式自拟</w:t>
      </w:r>
    </w:p>
    <w:p>
      <w:pPr>
        <w:pStyle w:val="4"/>
        <w:rPr>
          <w:rFonts w:hint="default" w:ascii="Times New Roman" w:hAnsi="Times New Roman" w:cs="Times New Roman"/>
          <w:lang w:val="en-US" w:eastAsia="zh-CN"/>
        </w:rPr>
      </w:pPr>
    </w:p>
    <w:p/>
    <w:sectPr>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Segoe UI Symbol">
    <w:panose1 w:val="020B0502040204020203"/>
    <w:charset w:val="00"/>
    <w:family w:val="auto"/>
    <w:pitch w:val="default"/>
    <w:sig w:usb0="800001E3" w:usb1="1200FFEF" w:usb2="00040000" w:usb3="04000000" w:csb0="00000001" w:csb1="4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7E116"/>
    <w:multiLevelType w:val="singleLevel"/>
    <w:tmpl w:val="EF57E116"/>
    <w:lvl w:ilvl="0" w:tentative="0">
      <w:start w:val="1"/>
      <w:numFmt w:val="lowerLetter"/>
      <w:lvlText w:val="%1."/>
      <w:lvlJc w:val="left"/>
      <w:pPr>
        <w:ind w:left="425" w:hanging="425"/>
      </w:pPr>
      <w:rPr>
        <w:rFonts w:hint="default"/>
      </w:rPr>
    </w:lvl>
  </w:abstractNum>
  <w:abstractNum w:abstractNumId="1">
    <w:nsid w:val="00000006"/>
    <w:multiLevelType w:val="singleLevel"/>
    <w:tmpl w:val="00000006"/>
    <w:lvl w:ilvl="0" w:tentative="0">
      <w:start w:val="1"/>
      <w:numFmt w:val="decimal"/>
      <w:lvlText w:val="%1)"/>
      <w:lvlJc w:val="left"/>
      <w:pPr>
        <w:ind w:left="425" w:hanging="425"/>
      </w:pPr>
      <w:rPr>
        <w:rFonts w:hint="default"/>
      </w:rPr>
    </w:lvl>
  </w:abstractNum>
  <w:abstractNum w:abstractNumId="2">
    <w:nsid w:val="00000009"/>
    <w:multiLevelType w:val="singleLevel"/>
    <w:tmpl w:val="00000009"/>
    <w:lvl w:ilvl="0" w:tentative="0">
      <w:start w:val="1"/>
      <w:numFmt w:val="chineseCounting"/>
      <w:suff w:val="nothing"/>
      <w:lvlText w:val="第%1条、"/>
      <w:lvlJc w:val="left"/>
      <w:rPr>
        <w:rFonts w:hint="eastAsia"/>
      </w:rPr>
    </w:lvl>
  </w:abstractNum>
  <w:abstractNum w:abstractNumId="3">
    <w:nsid w:val="0000000A"/>
    <w:multiLevelType w:val="singleLevel"/>
    <w:tmpl w:val="0000000A"/>
    <w:lvl w:ilvl="0" w:tentative="0">
      <w:start w:val="7"/>
      <w:numFmt w:val="chineseCounting"/>
      <w:suff w:val="nothing"/>
      <w:lvlText w:val="第%1条、"/>
      <w:lvlJc w:val="left"/>
      <w:rPr>
        <w:rFonts w:hint="eastAsia"/>
      </w:rPr>
    </w:lvl>
  </w:abstractNum>
  <w:abstractNum w:abstractNumId="4">
    <w:nsid w:val="0000000D"/>
    <w:multiLevelType w:val="singleLevel"/>
    <w:tmpl w:val="0000000D"/>
    <w:lvl w:ilvl="0" w:tentative="0">
      <w:start w:val="1"/>
      <w:numFmt w:val="decimal"/>
      <w:lvlText w:val="%1)"/>
      <w:lvlJc w:val="left"/>
      <w:pPr>
        <w:ind w:left="425" w:hanging="425"/>
      </w:pPr>
      <w:rPr>
        <w:rFonts w:hint="default"/>
        <w:b w:val="0"/>
        <w:bCs w:val="0"/>
      </w:rPr>
    </w:lvl>
  </w:abstractNum>
  <w:abstractNum w:abstractNumId="5">
    <w:nsid w:val="00000011"/>
    <w:multiLevelType w:val="singleLevel"/>
    <w:tmpl w:val="00000011"/>
    <w:lvl w:ilvl="0" w:tentative="0">
      <w:start w:val="5"/>
      <w:numFmt w:val="decimal"/>
      <w:suff w:val="nothing"/>
      <w:lvlText w:val="%1）"/>
      <w:lvlJc w:val="left"/>
    </w:lvl>
  </w:abstractNum>
  <w:abstractNum w:abstractNumId="6">
    <w:nsid w:val="364ACA84"/>
    <w:multiLevelType w:val="singleLevel"/>
    <w:tmpl w:val="364ACA84"/>
    <w:lvl w:ilvl="0" w:tentative="0">
      <w:start w:val="1"/>
      <w:numFmt w:val="lowerLetter"/>
      <w:lvlText w:val="%1."/>
      <w:lvlJc w:val="left"/>
      <w:pPr>
        <w:ind w:left="425" w:hanging="425"/>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ZjcxNmUxNTM5ZWUyM2RhODYyYzUyMGJjYzU2Y2IifQ=="/>
  </w:docVars>
  <w:rsids>
    <w:rsidRoot w:val="2D8B5E37"/>
    <w:rsid w:val="035618EA"/>
    <w:rsid w:val="07FB0419"/>
    <w:rsid w:val="0D976274"/>
    <w:rsid w:val="0E824B34"/>
    <w:rsid w:val="0EF43A95"/>
    <w:rsid w:val="0F135152"/>
    <w:rsid w:val="146106D4"/>
    <w:rsid w:val="159B7C4F"/>
    <w:rsid w:val="17555BDC"/>
    <w:rsid w:val="190A44B3"/>
    <w:rsid w:val="19881F8C"/>
    <w:rsid w:val="1DA87977"/>
    <w:rsid w:val="22921216"/>
    <w:rsid w:val="22A86883"/>
    <w:rsid w:val="26687169"/>
    <w:rsid w:val="27343A60"/>
    <w:rsid w:val="2D8B5E37"/>
    <w:rsid w:val="2E56075F"/>
    <w:rsid w:val="312F298D"/>
    <w:rsid w:val="33FB33E1"/>
    <w:rsid w:val="34A97813"/>
    <w:rsid w:val="3FB33DB6"/>
    <w:rsid w:val="3FF83425"/>
    <w:rsid w:val="49DC6804"/>
    <w:rsid w:val="598A70BE"/>
    <w:rsid w:val="5D872FC1"/>
    <w:rsid w:val="5DA3620E"/>
    <w:rsid w:val="71C74969"/>
    <w:rsid w:val="71DB032D"/>
    <w:rsid w:val="71E01A40"/>
    <w:rsid w:val="7D935F5F"/>
    <w:rsid w:val="7E82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样式 首行缩进:  2 字符"/>
    <w:qFormat/>
    <w:uiPriority w:val="0"/>
    <w:pPr>
      <w:widowControl w:val="0"/>
      <w:ind w:firstLine="560"/>
      <w:jc w:val="both"/>
    </w:pPr>
    <w:rPr>
      <w:rFonts w:ascii="Calibri" w:hAnsi="Calibri" w:eastAsia="仿宋_GB2312" w:cs="宋体"/>
      <w:kern w:val="2"/>
      <w:sz w:val="24"/>
      <w:lang w:val="en-US" w:eastAsia="zh-CN"/>
    </w:rPr>
  </w:style>
  <w:style w:type="character" w:customStyle="1" w:styleId="10">
    <w:name w:val="font01"/>
    <w:basedOn w:val="8"/>
    <w:qFormat/>
    <w:uiPriority w:val="0"/>
    <w:rPr>
      <w:rFonts w:ascii="Segoe UI Symbol" w:hAnsi="Segoe UI Symbol" w:eastAsia="Segoe UI Symbol" w:cs="Segoe UI Symbol"/>
      <w:color w:val="000000"/>
      <w:sz w:val="22"/>
      <w:szCs w:val="22"/>
      <w:u w:val="none"/>
    </w:rPr>
  </w:style>
  <w:style w:type="character" w:customStyle="1" w:styleId="11">
    <w:name w:val="font61"/>
    <w:basedOn w:val="8"/>
    <w:qFormat/>
    <w:uiPriority w:val="0"/>
    <w:rPr>
      <w:rFonts w:ascii="Segoe UI Symbol" w:hAnsi="Segoe UI Symbol" w:eastAsia="Segoe UI Symbol" w:cs="Segoe UI Symbol"/>
      <w:color w:val="000000"/>
      <w:sz w:val="22"/>
      <w:szCs w:val="22"/>
      <w:u w:val="none"/>
    </w:rPr>
  </w:style>
  <w:style w:type="paragraph" w:customStyle="1" w:styleId="12">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8279</Words>
  <Characters>9156</Characters>
  <Lines>0</Lines>
  <Paragraphs>0</Paragraphs>
  <TotalTime>31</TotalTime>
  <ScaleCrop>false</ScaleCrop>
  <LinksUpToDate>false</LinksUpToDate>
  <CharactersWithSpaces>10000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2023-09-25T04:38:00Z</dcterms:created>
  <dc:creator> 三&amp;妹</dc:creator>
  <cp:lastModifiedBy> 三&amp;妹</cp:lastModifiedBy>
  <cp:lastPrinted>2023-09-26T02:08:22Z</cp:lastPrinted>
  <dcterms:modified xsi:type="dcterms:W3CDTF">2023-09-26T02:19:43Z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72B5FC6AACB340589BAF3E57A618B1F9_13</vt:lpwstr>
  </property>
</Properties>
</file>