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重庆玄天湖酒店管理有限公司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桥亭外民宿家具定制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询价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公告</w:t>
      </w: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桥亭外民宿家具定制。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二、项目地点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铜梁区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三、项目时间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2023年12月20日前完成本项目的全部工作内容。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四、项目概况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家具定制，具体详见采购清单（附件）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五、资格条件要求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1.具有企业独立法人资格，取得合法有限的营业执照；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2.营业执照经营范围含该项目的生产、经营等内容，除生产企业外，供应商还应提供生产商的授权等相关证明文件。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六、合同估算金额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  <w:lang w:val="en-US" w:eastAsia="zh-CN"/>
        </w:rPr>
        <w:t>约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文件要求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1.法人身份证明授权委托书、营业执照副本复印件（除生产企业外，其他供应商还应提供生产商的授权经营等相关证明文件）、基本资格条件承诺函。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注：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文件逐页盖章及加盖齐缝章，该签字的地方应当签字，用文件袋密封，密封处加盖公章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2.递交地点：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重庆玄天湖酒店管理有限公司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3.递交时间：公告发布之日起至2023年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singl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分前（逾期不予受理）。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4.接收人：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吴老师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，电话：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18725971285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。地址：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重庆市铜梁区南城街道西来村10社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5.本项目现场接受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文件，不接受其他形式递交。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八、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选取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时间</w:t>
      </w:r>
    </w:p>
    <w:p>
      <w:pPr>
        <w:pStyle w:val="4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1.资格审查阶段</w:t>
      </w:r>
    </w:p>
    <w:p>
      <w:pPr>
        <w:pStyle w:val="4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14时30分对报名单位提交的报名资料进行资格审查。</w:t>
      </w:r>
    </w:p>
    <w:p>
      <w:pPr>
        <w:pStyle w:val="4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u w:val="none"/>
          <w:lang w:val="en-US" w:eastAsia="zh-CN"/>
        </w:rPr>
        <w:t>2、实地考察阶段</w:t>
      </w:r>
    </w:p>
    <w:p>
      <w:pPr>
        <w:pStyle w:val="4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2023年11月16日至2023年11月20日，对资格审查合格的单位进行实地考察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考察内容包含但不限于生产环境、材质、类似样品等。采购人实地考察由近及远，由于时间安排，可能无法实地考察过远的单位。</w:t>
      </w:r>
    </w:p>
    <w:p>
      <w:pPr>
        <w:pStyle w:val="4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3、选取报价单位</w:t>
      </w:r>
    </w:p>
    <w:p>
      <w:pPr>
        <w:pStyle w:val="4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对进行实地考察的单位进行排序、选取，并要求已选取单位在规定的时间内提交报价。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九、成交原则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供应商中报价最低的单位作为成交人。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十、报价说明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报价为全费用综合单价报价，报价金额包括：所有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制作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、包装运输（含装卸费）、搬运、安装（安放）、验收并交付正常使用、售后服务、质保期内的保修维护服务、维护管理、规费、税金、利润及风险等，完成本项所需的全部费用；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十一、结算原则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结算价=成交单价*采购人验收合格的工程量。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十二、付款方式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合同签订生效后，采购人收到成交人开具的正式发票7个工作日支付合同总额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0%货款作为定金；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安装完成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经采购人验收合格后，采购人支付合同总额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0%货款；审计结束后采购人支付至审定金额的95%；余款为质保金，质保期结束后7个工作日支付，质保金不计息。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十三、质量保证及售后服务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</w:rPr>
        <w:t>产品质量保证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1.本项目产品质量保证期不低于2年，从该项目验收合格并签字确认之日起算起，供应商可根据自身情况，在不低于本要求的前提下承诺更优质的质保期；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2.投标产品属于国家规定“三包”范围的，其产品质量保证期不得低于“三包”规定（“三包”规定质保期优于询价通知书规定的质保期时）；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3.供应商的质量保证期承诺优于国家“三包”规定的，按供应商实际承诺执行；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left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4.供应商投标产品由厂家（指产品生产厂家，或其负责销售、售后服务机构，以下同）负责标准售后服务的，应当在投标文件中予以明确说明,并附厂家售后服务承诺。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jc w:val="left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lang w:val="en-US" w:eastAsia="zh-CN"/>
        </w:rPr>
        <w:t>（二）售后服务内容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bookmarkStart w:id="0" w:name="_Toc7306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1.成交人在质量保证期内（含产品质量和安装质量）应当为采购人提供以下技术支持和服务：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bookmarkStart w:id="1" w:name="_Toc18370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（1）电话咨询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bookmarkStart w:id="2" w:name="_Toc4389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成交人和制造商应当为采购人提供技术援助电话，解答采购人在使用中遇到的问题，及时为采购人提出解决问题的建议</w:t>
      </w:r>
      <w:bookmarkEnd w:id="2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bookmarkStart w:id="3" w:name="_Toc14344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（2）现场响应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baseline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bookmarkStart w:id="4" w:name="_Toc19878"/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采购人遇到使用及技术问题，电话咨询不能解决的，成交人和制造商应在4小内到达现场（远郊区4小时内到达现场）进行处理，确保产品正常工作；无法在24小时内解决的，应在48小时内提供备用产品，使采购人能够正常使用。</w:t>
      </w:r>
      <w:bookmarkEnd w:id="4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2.质保期外服务要求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（1）质量保证期过后，成交供应商和厂家应同样提供免费电话咨询服务，并应承诺提供产品上门维护服务；</w:t>
      </w:r>
    </w:p>
    <w:p>
      <w:pPr>
        <w:pStyle w:val="2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（2）质量保证期过后，采购人需要继续由原成交供应商提供售后服务的，成交供应商应以优惠价格提供售后服务。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十四、</w:t>
      </w: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 w:bidi="ar-SA"/>
        </w:rPr>
        <w:t>验收方式及要求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1.货物到达现场后，成交人应在使用单位人员在场情况下当面检查，共同清点、检查外观，作出检查记录，双方签字确认。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2.成交人应保证货物到达采购人所在地完好无损，如有缺漏、损坏，由供应商负责调换、补齐或赔偿。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3.成交人应提供完备的技术资料、装箱单和合格证等，并派遣专业技术人员进行现场安装调试。验收合格条件如下：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（1）设备品种、规格、数量、技术参数以及商品品牌、制造商等与采购合同一致，技术指标达到规定的标准；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（2）货物技术资料、装箱单、合格证等资料齐全；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（3）在规定时间内完成交货并验收，并经采购人确认。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4.供应商提供的货物未达到采购文件规定要求，且对采购人造成损失的，由供应商承担一切责任，并赔偿所造成的损失。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5.采购人将邀请有关单位参加验收工作。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6.采购人需要制造商对成交人交付的产品（包括质量、技术参数等）进行确认的，制造商应予以配合，并出具书面意见。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-SA"/>
        </w:rPr>
        <w:t>7.产品包装材料归采购人所有。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十五、代理服务费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1.金额：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2.缴纳时间：由成交供应商在领取中标通知书时缴纳。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十六、其他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1.所有产品进场前需提供合格证和检验报告；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2.供应商可对该项目提出更优惠条件，格式自拟；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3.未按要求提交的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文件或未按要求填写的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文件采购人不予接受；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4.供应商参与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即代表接受采购人提出的该项目发布资料中提出的全部要求。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5.项目完成后，采购将请有资质的第三方检测机构对该项目进行检测，检测合格后采购人再进行验收。检测费用由成交人支付。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采购人：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重庆玄天湖酒店管理有限公司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联系人：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吴老师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电话：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18725971285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地址：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重庆市铜梁区南城街道西来村10社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采购代理机构：重庆龙泰工程咨询有限公司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联系人：王太杭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电  话：13193118555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地  址：重庆市铜梁区东城街道办事处迎宾东路402号（建工大厦）第七层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重庆玄天湖酒店管理有限公司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 xml:space="preserve">                         2023年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napToGrid w:val="0"/>
          <w:kern w:val="0"/>
          <w:sz w:val="28"/>
          <w:szCs w:val="28"/>
          <w:lang w:val="en-US" w:eastAsia="zh-CN"/>
        </w:rPr>
        <w:br w:type="page"/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）法定代表人身份证明书（格式）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询价项目名称：</w:t>
      </w:r>
    </w:p>
    <w:p>
      <w:pPr>
        <w:tabs>
          <w:tab w:val="left" w:pos="6300"/>
        </w:tabs>
        <w:snapToGrid w:val="0"/>
        <w:spacing w:line="4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致：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重庆玄天湖酒店管理有限公司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：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（法定代表人姓名）在                       （供应商名称）任（职务名称）职务，是（供应商名称）的法定代表人。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特此证明。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          （供应商公章）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          年   月   日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法定代表人电话：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（附：法定代表人身份证正反面复印件）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）法定代表人授权委托书（格式）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询价项目名称：</w:t>
      </w:r>
    </w:p>
    <w:p>
      <w:pPr>
        <w:tabs>
          <w:tab w:val="left" w:pos="6300"/>
        </w:tabs>
        <w:snapToGrid w:val="0"/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致：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重庆玄天湖酒店管理有限公司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：</w:t>
      </w:r>
    </w:p>
    <w:p>
      <w:pPr>
        <w:tabs>
          <w:tab w:val="left" w:pos="6300"/>
        </w:tabs>
        <w:snapToGrid w:val="0"/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（供应商法定代表人名称）是（供应商名称）的法定代表人，特授权（被授权人姓名及身份证代码）代表我单位全权办理上述项目的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等具体工作，并签署全部有关文件、协议及合同。</w:t>
      </w:r>
    </w:p>
    <w:p>
      <w:pPr>
        <w:tabs>
          <w:tab w:val="left" w:pos="6300"/>
        </w:tabs>
        <w:snapToGrid w:val="0"/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我单位对被授权人的签署负全部责任。</w:t>
      </w:r>
    </w:p>
    <w:p>
      <w:pPr>
        <w:tabs>
          <w:tab w:val="left" w:pos="6300"/>
        </w:tabs>
        <w:snapToGrid w:val="0"/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被授权人：                        供应商法定代表人：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（签字或盖章）                        （签字或盖章）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firstLine="57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right="480" w:firstLine="57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 （供应商公章）</w:t>
      </w:r>
    </w:p>
    <w:p>
      <w:pPr>
        <w:tabs>
          <w:tab w:val="left" w:pos="6300"/>
        </w:tabs>
        <w:snapToGrid w:val="0"/>
        <w:spacing w:line="400" w:lineRule="exact"/>
        <w:ind w:right="480" w:firstLine="570"/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年   月   日</w:t>
      </w:r>
    </w:p>
    <w:p>
      <w:pPr>
        <w:tabs>
          <w:tab w:val="left" w:pos="6300"/>
        </w:tabs>
        <w:snapToGrid w:val="0"/>
        <w:spacing w:line="400" w:lineRule="exact"/>
        <w:ind w:right="480" w:firstLine="57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tabs>
          <w:tab w:val="left" w:pos="6300"/>
        </w:tabs>
        <w:snapToGrid w:val="0"/>
        <w:spacing w:line="400" w:lineRule="exact"/>
        <w:ind w:right="48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基本资格条件承诺函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重庆玄天湖酒店管理有限公司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（供应商名称）郑重承诺：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1.我方具有良好的商业信誉和健全的财务会计制度，具有履行合同所必需的设备和专业技术能力，具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zh-CN"/>
        </w:rPr>
        <w:t>有依法缴纳税收和社会保障金的良好记录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，参加本项目采购活动前三年内无重大违法活动记录。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3.我方在采购项目评审（评标）环节结束后，随时接受采购人的检查验证，配合提供相关证明材料，证明符合《中华人民共和国政府采购法》规定的供应商基本资格条件。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我方对以上承诺负全部法律责任。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特此承诺。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（供应商公章）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   月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44"/>
          <w:szCs w:val="44"/>
          <w:lang w:val="en-US" w:eastAsia="zh-CN"/>
        </w:rPr>
        <w:t xml:space="preserve">  </w:t>
      </w:r>
    </w:p>
    <w:p/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ZjcxNmUxNTM5ZWUyM2RhODYyYzUyMGJjYzU2Y2IifQ=="/>
  </w:docVars>
  <w:rsids>
    <w:rsidRoot w:val="2D8B5E37"/>
    <w:rsid w:val="035618EA"/>
    <w:rsid w:val="07FB0419"/>
    <w:rsid w:val="09187748"/>
    <w:rsid w:val="0D976274"/>
    <w:rsid w:val="0E824B34"/>
    <w:rsid w:val="0EF43A95"/>
    <w:rsid w:val="0F135152"/>
    <w:rsid w:val="146106D4"/>
    <w:rsid w:val="159B7C4F"/>
    <w:rsid w:val="17555BDC"/>
    <w:rsid w:val="190A44B3"/>
    <w:rsid w:val="19536AED"/>
    <w:rsid w:val="19881F8C"/>
    <w:rsid w:val="1A510714"/>
    <w:rsid w:val="1B6D263D"/>
    <w:rsid w:val="1DA87977"/>
    <w:rsid w:val="22921216"/>
    <w:rsid w:val="22A86883"/>
    <w:rsid w:val="26687169"/>
    <w:rsid w:val="27343A60"/>
    <w:rsid w:val="2D8B5E37"/>
    <w:rsid w:val="2E56075F"/>
    <w:rsid w:val="312F298D"/>
    <w:rsid w:val="32196876"/>
    <w:rsid w:val="33FB33E1"/>
    <w:rsid w:val="34A97813"/>
    <w:rsid w:val="3B1E393B"/>
    <w:rsid w:val="3FB33DB6"/>
    <w:rsid w:val="3FF83425"/>
    <w:rsid w:val="41812A34"/>
    <w:rsid w:val="49DC6804"/>
    <w:rsid w:val="55A316EA"/>
    <w:rsid w:val="598A70BE"/>
    <w:rsid w:val="5D872FC1"/>
    <w:rsid w:val="5DA3620E"/>
    <w:rsid w:val="71C74969"/>
    <w:rsid w:val="71DB032D"/>
    <w:rsid w:val="71E01A40"/>
    <w:rsid w:val="732C6599"/>
    <w:rsid w:val="75853680"/>
    <w:rsid w:val="7878242A"/>
    <w:rsid w:val="7D935F5F"/>
    <w:rsid w:val="7E8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 首行缩进:  2 字符"/>
    <w:qFormat/>
    <w:uiPriority w:val="0"/>
    <w:pPr>
      <w:widowControl w:val="0"/>
      <w:ind w:firstLine="560"/>
      <w:jc w:val="both"/>
    </w:pPr>
    <w:rPr>
      <w:rFonts w:ascii="Calibri" w:hAnsi="Calibri" w:eastAsia="仿宋_GB2312" w:cs="宋体"/>
      <w:kern w:val="2"/>
      <w:sz w:val="24"/>
      <w:lang w:val="en-US" w:eastAsia="zh-CN"/>
    </w:rPr>
  </w:style>
  <w:style w:type="character" w:customStyle="1" w:styleId="10">
    <w:name w:val="font01"/>
    <w:basedOn w:val="8"/>
    <w:qFormat/>
    <w:uiPriority w:val="0"/>
    <w:rPr>
      <w:rFonts w:ascii="Segoe UI Symbol" w:hAnsi="Segoe UI Symbol" w:eastAsia="Segoe UI Symbol" w:cs="Segoe UI Symbol"/>
      <w:color w:val="000000"/>
      <w:sz w:val="22"/>
      <w:szCs w:val="22"/>
      <w:u w:val="none"/>
    </w:rPr>
  </w:style>
  <w:style w:type="character" w:customStyle="1" w:styleId="11">
    <w:name w:val="font61"/>
    <w:basedOn w:val="8"/>
    <w:qFormat/>
    <w:uiPriority w:val="0"/>
    <w:rPr>
      <w:rFonts w:ascii="Segoe UI Symbol" w:hAnsi="Segoe UI Symbol" w:eastAsia="Segoe UI Symbol" w:cs="Segoe UI Symbol"/>
      <w:color w:val="000000"/>
      <w:sz w:val="22"/>
      <w:szCs w:val="22"/>
      <w:u w:val="none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8279</Words>
  <Characters>9156</Characters>
  <Lines>0</Lines>
  <Paragraphs>0</Paragraphs>
  <TotalTime>72</TotalTime>
  <ScaleCrop>false</ScaleCrop>
  <LinksUpToDate>false</LinksUpToDate>
  <CharactersWithSpaces>10000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2023-09-25T04:38:00Z</dcterms:created>
  <dc:creator> 三&amp;妹</dc:creator>
  <cp:lastModifiedBy>丶★★丶</cp:lastModifiedBy>
  <cp:lastPrinted>2023-09-26T02:08:00Z</cp:lastPrinted>
  <dcterms:modified xsi:type="dcterms:W3CDTF">2023-11-13T01:09:56Z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72B5FC6AACB340589BAF3E57A618B1F9_13</vt:lpwstr>
  </property>
</Properties>
</file>